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891" w:rsidRDefault="00B76891" w:rsidP="00B76891">
      <w:pPr>
        <w:pStyle w:val="1"/>
        <w:adjustRightInd w:val="0"/>
        <w:snapToGrid w:val="0"/>
        <w:spacing w:before="0" w:after="0" w:line="560" w:lineRule="exact"/>
        <w:ind w:firstLineChars="200" w:firstLine="562"/>
        <w:jc w:val="left"/>
        <w:rPr>
          <w:rFonts w:ascii="仿宋" w:eastAsia="仿宋" w:hAnsi="仿宋" w:cs="Times New Roman"/>
          <w:sz w:val="28"/>
          <w:szCs w:val="28"/>
        </w:rPr>
      </w:pPr>
      <w:r w:rsidRPr="00860199">
        <w:rPr>
          <w:rFonts w:ascii="仿宋" w:eastAsia="仿宋" w:hAnsi="仿宋" w:cs="Times New Roman" w:hint="eastAsia"/>
          <w:sz w:val="28"/>
          <w:szCs w:val="28"/>
        </w:rPr>
        <w:t>附件</w:t>
      </w:r>
    </w:p>
    <w:p w:rsidR="00811223" w:rsidRDefault="00391977" w:rsidP="00811223">
      <w:pPr>
        <w:pStyle w:val="1"/>
        <w:adjustRightInd w:val="0"/>
        <w:snapToGrid w:val="0"/>
        <w:spacing w:after="0" w:line="560" w:lineRule="exact"/>
        <w:ind w:firstLineChars="200" w:firstLine="643"/>
        <w:jc w:val="center"/>
        <w:rPr>
          <w:rFonts w:ascii="仿宋" w:eastAsia="仿宋" w:hAnsi="仿宋" w:cs="Times New Roman"/>
          <w:sz w:val="32"/>
          <w:szCs w:val="28"/>
        </w:rPr>
      </w:pPr>
      <w:bookmarkStart w:id="0" w:name="_GoBack"/>
      <w:r w:rsidRPr="00391977">
        <w:rPr>
          <w:rFonts w:ascii="仿宋" w:eastAsia="仿宋" w:hAnsi="仿宋" w:cs="Times New Roman" w:hint="eastAsia"/>
          <w:sz w:val="32"/>
          <w:szCs w:val="28"/>
        </w:rPr>
        <w:t>挂牌审查一般问题内核参考要点（</w:t>
      </w:r>
      <w:r w:rsidR="00120AF1">
        <w:rPr>
          <w:rFonts w:ascii="仿宋" w:eastAsia="仿宋" w:hAnsi="仿宋" w:cs="Times New Roman"/>
          <w:sz w:val="32"/>
          <w:szCs w:val="28"/>
        </w:rPr>
        <w:t>试行</w:t>
      </w:r>
      <w:r w:rsidRPr="00391977">
        <w:rPr>
          <w:rFonts w:ascii="仿宋" w:eastAsia="仿宋" w:hAnsi="仿宋" w:cs="Times New Roman" w:hint="eastAsia"/>
          <w:sz w:val="32"/>
          <w:szCs w:val="28"/>
        </w:rPr>
        <w:t>）</w:t>
      </w:r>
      <w:bookmarkEnd w:id="0"/>
    </w:p>
    <w:p w:rsidR="00811223" w:rsidRDefault="00811223" w:rsidP="00B76891">
      <w:pPr>
        <w:pStyle w:val="1"/>
        <w:adjustRightInd w:val="0"/>
        <w:snapToGrid w:val="0"/>
        <w:spacing w:before="0" w:after="0" w:line="560" w:lineRule="exact"/>
        <w:ind w:firstLineChars="200" w:firstLine="562"/>
        <w:jc w:val="left"/>
        <w:rPr>
          <w:rFonts w:ascii="Times New Roman" w:eastAsia="仿宋" w:hAnsi="Times New Roman" w:cs="Times New Roman"/>
          <w:sz w:val="28"/>
          <w:szCs w:val="28"/>
        </w:rPr>
      </w:pPr>
    </w:p>
    <w:p w:rsidR="00B76891" w:rsidRPr="00860199" w:rsidRDefault="00B76891" w:rsidP="00B76891">
      <w:pPr>
        <w:pStyle w:val="1"/>
        <w:adjustRightInd w:val="0"/>
        <w:snapToGrid w:val="0"/>
        <w:spacing w:before="0" w:after="0" w:line="560" w:lineRule="exact"/>
        <w:ind w:firstLineChars="200" w:firstLine="562"/>
        <w:jc w:val="left"/>
        <w:rPr>
          <w:rFonts w:ascii="Times New Roman" w:eastAsia="仿宋" w:hAnsi="Times New Roman" w:cs="Times New Roman"/>
          <w:sz w:val="28"/>
          <w:szCs w:val="28"/>
        </w:rPr>
      </w:pPr>
      <w:r w:rsidRPr="00860199">
        <w:rPr>
          <w:rFonts w:ascii="Times New Roman" w:eastAsia="仿宋" w:hAnsi="Times New Roman" w:cs="Times New Roman"/>
          <w:sz w:val="28"/>
          <w:szCs w:val="28"/>
        </w:rPr>
        <w:t>1</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合法合</w:t>
      </w:r>
      <w:proofErr w:type="gramStart"/>
      <w:r w:rsidRPr="00860199">
        <w:rPr>
          <w:rFonts w:ascii="Times New Roman" w:eastAsia="仿宋" w:hAnsi="Times New Roman" w:cs="Times New Roman" w:hint="eastAsia"/>
          <w:sz w:val="28"/>
          <w:szCs w:val="28"/>
        </w:rPr>
        <w:t>规</w:t>
      </w:r>
      <w:proofErr w:type="gramEnd"/>
    </w:p>
    <w:p w:rsidR="00B76891" w:rsidRPr="00A33470" w:rsidRDefault="00B76891" w:rsidP="00B76891">
      <w:pPr>
        <w:pStyle w:val="2"/>
        <w:adjustRightInd w:val="0"/>
        <w:snapToGrid w:val="0"/>
        <w:spacing w:before="0" w:after="0" w:line="560" w:lineRule="exact"/>
        <w:ind w:firstLineChars="200" w:firstLine="562"/>
        <w:rPr>
          <w:rFonts w:ascii="Times New Roman" w:eastAsia="仿宋" w:hAnsi="Times New Roman" w:cs="Times New Roman"/>
          <w:b w:val="0"/>
          <w:sz w:val="28"/>
          <w:szCs w:val="28"/>
        </w:rPr>
      </w:pPr>
      <w:bookmarkStart w:id="1" w:name="_Toc416957887"/>
      <w:r w:rsidRPr="00860199">
        <w:rPr>
          <w:rFonts w:ascii="Times New Roman" w:eastAsia="仿宋" w:hAnsi="Times New Roman" w:cs="Times New Roman"/>
          <w:sz w:val="28"/>
          <w:szCs w:val="28"/>
        </w:rPr>
        <w:t xml:space="preserve">1.1 </w:t>
      </w:r>
      <w:r w:rsidRPr="00860199">
        <w:rPr>
          <w:rFonts w:ascii="Times New Roman" w:eastAsia="仿宋" w:hAnsi="Times New Roman" w:cs="Times New Roman" w:hint="eastAsia"/>
          <w:sz w:val="28"/>
          <w:szCs w:val="28"/>
        </w:rPr>
        <w:t>股东</w:t>
      </w:r>
      <w:bookmarkStart w:id="2" w:name="_Toc416957888"/>
      <w:bookmarkEnd w:id="1"/>
      <w:proofErr w:type="gramStart"/>
      <w:r w:rsidRPr="00860199">
        <w:rPr>
          <w:rFonts w:ascii="Times New Roman" w:eastAsia="仿宋" w:hAnsi="Times New Roman" w:cs="Times New Roman" w:hint="eastAsia"/>
          <w:sz w:val="28"/>
          <w:szCs w:val="28"/>
        </w:rPr>
        <w:t>主体</w:t>
      </w:r>
      <w:bookmarkEnd w:id="2"/>
      <w:r w:rsidRPr="00860199">
        <w:rPr>
          <w:rFonts w:ascii="Times New Roman" w:eastAsia="仿宋" w:hAnsi="Times New Roman" w:cs="Times New Roman" w:hint="eastAsia"/>
          <w:sz w:val="28"/>
          <w:szCs w:val="28"/>
        </w:rPr>
        <w:t>适格</w:t>
      </w:r>
      <w:proofErr w:type="gramEnd"/>
      <w:r w:rsidR="00E37479" w:rsidRPr="00E37479">
        <w:rPr>
          <w:rStyle w:val="ae"/>
          <w:rFonts w:ascii="Times New Roman" w:eastAsia="仿宋" w:hAnsi="Times New Roman" w:cs="Times New Roman" w:hint="eastAsia"/>
          <w:sz w:val="28"/>
          <w:szCs w:val="28"/>
        </w:rPr>
        <w:footnoteReference w:customMarkFollows="1" w:id="1"/>
        <w:t>＊</w:t>
      </w:r>
    </w:p>
    <w:p w:rsidR="00B76891" w:rsidRPr="00860199" w:rsidRDefault="00B76891" w:rsidP="00B76891">
      <w:pPr>
        <w:tabs>
          <w:tab w:val="left" w:pos="0"/>
          <w:tab w:val="left" w:pos="851"/>
          <w:tab w:val="left" w:pos="1134"/>
          <w:tab w:val="left" w:pos="1418"/>
        </w:tabs>
        <w:adjustRightInd w:val="0"/>
        <w:snapToGrid w:val="0"/>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请主办券商及律师核查以下事项并发表相应意见：</w:t>
      </w:r>
    </w:p>
    <w:p w:rsidR="00B76891" w:rsidRPr="00860199" w:rsidRDefault="00B76891" w:rsidP="00B76891">
      <w:pPr>
        <w:tabs>
          <w:tab w:val="left" w:pos="0"/>
          <w:tab w:val="left" w:pos="851"/>
          <w:tab w:val="left" w:pos="1134"/>
          <w:tab w:val="left" w:pos="1418"/>
        </w:tabs>
        <w:adjustRightInd w:val="0"/>
        <w:snapToGrid w:val="0"/>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w:t>
      </w:r>
      <w:r w:rsidRPr="00860199">
        <w:rPr>
          <w:rFonts w:ascii="Times New Roman" w:eastAsia="仿宋" w:hAnsi="Times New Roman" w:cs="Times New Roman" w:hint="eastAsia"/>
          <w:sz w:val="28"/>
          <w:szCs w:val="28"/>
        </w:rPr>
        <w:t>1</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请核查公司股东是否存在或曾经存在法律法规、任职单位规定不得担任股东的情形或者不满足法律法规规定的股东资格条件等主体资格瑕疵问题，并对公司股东</w:t>
      </w:r>
      <w:proofErr w:type="gramStart"/>
      <w:r w:rsidRPr="00860199">
        <w:rPr>
          <w:rFonts w:ascii="Times New Roman" w:eastAsia="仿宋" w:hAnsi="Times New Roman" w:cs="Times New Roman" w:hint="eastAsia"/>
          <w:sz w:val="28"/>
          <w:szCs w:val="28"/>
        </w:rPr>
        <w:t>适格性发表</w:t>
      </w:r>
      <w:proofErr w:type="gramEnd"/>
      <w:r w:rsidRPr="00860199">
        <w:rPr>
          <w:rFonts w:ascii="Times New Roman" w:eastAsia="仿宋" w:hAnsi="Times New Roman" w:cs="Times New Roman" w:hint="eastAsia"/>
          <w:sz w:val="28"/>
          <w:szCs w:val="28"/>
        </w:rPr>
        <w:t>明确意见。</w:t>
      </w:r>
    </w:p>
    <w:p w:rsidR="00B76891" w:rsidRPr="00860199" w:rsidRDefault="00B76891" w:rsidP="00B76891">
      <w:pPr>
        <w:tabs>
          <w:tab w:val="left" w:pos="0"/>
          <w:tab w:val="left" w:pos="851"/>
          <w:tab w:val="left" w:pos="1134"/>
          <w:tab w:val="left" w:pos="1418"/>
        </w:tabs>
        <w:adjustRightInd w:val="0"/>
        <w:snapToGrid w:val="0"/>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w:t>
      </w:r>
      <w:r w:rsidRPr="00860199">
        <w:rPr>
          <w:rFonts w:ascii="Times New Roman" w:eastAsia="仿宋" w:hAnsi="Times New Roman" w:cs="Times New Roman" w:hint="eastAsia"/>
          <w:sz w:val="28"/>
          <w:szCs w:val="28"/>
        </w:rPr>
        <w:t>2</w:t>
      </w:r>
      <w:r w:rsidRPr="00860199">
        <w:rPr>
          <w:rFonts w:ascii="Times New Roman" w:eastAsia="仿宋" w:hAnsi="Times New Roman" w:cs="Times New Roman"/>
          <w:sz w:val="28"/>
          <w:szCs w:val="28"/>
        </w:rPr>
        <w:t>）</w:t>
      </w:r>
      <w:proofErr w:type="gramStart"/>
      <w:r w:rsidRPr="00860199">
        <w:rPr>
          <w:rFonts w:ascii="Times New Roman" w:eastAsia="仿宋" w:hAnsi="Times New Roman" w:cs="Times New Roman" w:hint="eastAsia"/>
          <w:sz w:val="28"/>
          <w:szCs w:val="28"/>
        </w:rPr>
        <w:t>若曾存在</w:t>
      </w:r>
      <w:proofErr w:type="gramEnd"/>
      <w:r w:rsidRPr="00860199">
        <w:rPr>
          <w:rFonts w:ascii="Times New Roman" w:eastAsia="仿宋" w:hAnsi="Times New Roman" w:cs="Times New Roman" w:hint="eastAsia"/>
          <w:sz w:val="28"/>
          <w:szCs w:val="28"/>
        </w:rPr>
        <w:t>股东主体资格瑕疵问题</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请核查规范措施是否真实、合法、有效，以及规范措施对公司的影响，并就股东资格</w:t>
      </w:r>
      <w:r w:rsidRPr="00860199">
        <w:rPr>
          <w:rFonts w:ascii="Times New Roman" w:eastAsia="仿宋" w:hAnsi="Times New Roman" w:cs="Times New Roman"/>
          <w:sz w:val="28"/>
          <w:szCs w:val="28"/>
        </w:rPr>
        <w:t>瑕疵问题</w:t>
      </w:r>
      <w:r w:rsidRPr="00860199">
        <w:rPr>
          <w:rFonts w:ascii="Times New Roman" w:eastAsia="仿宋" w:hAnsi="Times New Roman" w:cs="Times New Roman" w:hint="eastAsia"/>
          <w:sz w:val="28"/>
          <w:szCs w:val="28"/>
        </w:rPr>
        <w:t>是否影响公司股权明晰、公司设立或存续的合法合</w:t>
      </w:r>
      <w:proofErr w:type="gramStart"/>
      <w:r w:rsidRPr="00860199">
        <w:rPr>
          <w:rFonts w:ascii="Times New Roman" w:eastAsia="仿宋" w:hAnsi="Times New Roman" w:cs="Times New Roman" w:hint="eastAsia"/>
          <w:sz w:val="28"/>
          <w:szCs w:val="28"/>
        </w:rPr>
        <w:t>规性发表</w:t>
      </w:r>
      <w:proofErr w:type="gramEnd"/>
      <w:r w:rsidRPr="00860199">
        <w:rPr>
          <w:rFonts w:ascii="Times New Roman" w:eastAsia="仿宋" w:hAnsi="Times New Roman" w:cs="Times New Roman" w:hint="eastAsia"/>
          <w:sz w:val="28"/>
          <w:szCs w:val="28"/>
        </w:rPr>
        <w:t>明确意见。</w:t>
      </w:r>
    </w:p>
    <w:p w:rsidR="00B76891" w:rsidRPr="00860199" w:rsidRDefault="00B76891" w:rsidP="00B76891">
      <w:pPr>
        <w:tabs>
          <w:tab w:val="left" w:pos="0"/>
          <w:tab w:val="left" w:pos="851"/>
          <w:tab w:val="left" w:pos="1134"/>
          <w:tab w:val="left" w:pos="1418"/>
        </w:tabs>
        <w:adjustRightInd w:val="0"/>
        <w:snapToGrid w:val="0"/>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w:t>
      </w:r>
      <w:r w:rsidRPr="00860199">
        <w:rPr>
          <w:rFonts w:ascii="Times New Roman" w:eastAsia="仿宋" w:hAnsi="Times New Roman" w:cs="Times New Roman"/>
          <w:sz w:val="28"/>
          <w:szCs w:val="28"/>
        </w:rPr>
        <w:t>公司就</w:t>
      </w:r>
      <w:r w:rsidRPr="00860199">
        <w:rPr>
          <w:rFonts w:ascii="Times New Roman" w:eastAsia="仿宋" w:hAnsi="Times New Roman" w:cs="Times New Roman" w:hint="eastAsia"/>
          <w:sz w:val="28"/>
          <w:szCs w:val="28"/>
        </w:rPr>
        <w:t>相应</w:t>
      </w:r>
      <w:r w:rsidRPr="00860199">
        <w:rPr>
          <w:rFonts w:ascii="Times New Roman" w:eastAsia="仿宋" w:hAnsi="Times New Roman" w:cs="Times New Roman"/>
          <w:sz w:val="28"/>
          <w:szCs w:val="28"/>
        </w:rPr>
        <w:t>未披露事项</w:t>
      </w:r>
      <w:r w:rsidRPr="00860199">
        <w:rPr>
          <w:rFonts w:ascii="Times New Roman" w:eastAsia="仿宋" w:hAnsi="Times New Roman" w:cs="Times New Roman" w:hint="eastAsia"/>
          <w:sz w:val="28"/>
          <w:szCs w:val="28"/>
        </w:rPr>
        <w:t>作</w:t>
      </w:r>
      <w:r w:rsidRPr="00860199">
        <w:rPr>
          <w:rFonts w:ascii="Times New Roman" w:eastAsia="仿宋" w:hAnsi="Times New Roman" w:cs="Times New Roman"/>
          <w:sz w:val="28"/>
          <w:szCs w:val="28"/>
        </w:rPr>
        <w:t>补充披露。</w:t>
      </w:r>
    </w:p>
    <w:p w:rsidR="00B76891" w:rsidRPr="00860199" w:rsidRDefault="00B76891" w:rsidP="00B76891">
      <w:pPr>
        <w:pStyle w:val="a6"/>
        <w:adjustRightInd w:val="0"/>
        <w:snapToGrid w:val="0"/>
        <w:spacing w:line="560" w:lineRule="exact"/>
        <w:ind w:firstLine="562"/>
        <w:outlineLvl w:val="1"/>
        <w:rPr>
          <w:rFonts w:ascii="Times New Roman" w:eastAsia="仿宋" w:hAnsi="Times New Roman" w:cs="Times New Roman"/>
          <w:b/>
          <w:sz w:val="28"/>
          <w:szCs w:val="28"/>
        </w:rPr>
      </w:pPr>
      <w:bookmarkStart w:id="3" w:name="_Toc416957893"/>
      <w:r w:rsidRPr="00860199">
        <w:rPr>
          <w:rFonts w:ascii="Times New Roman" w:eastAsia="仿宋" w:hAnsi="Times New Roman" w:cs="Times New Roman"/>
          <w:b/>
          <w:sz w:val="28"/>
          <w:szCs w:val="28"/>
        </w:rPr>
        <w:t xml:space="preserve">1.2 </w:t>
      </w:r>
      <w:r w:rsidRPr="00860199">
        <w:rPr>
          <w:rFonts w:ascii="Times New Roman" w:eastAsia="仿宋" w:hAnsi="Times New Roman" w:cs="Times New Roman" w:hint="eastAsia"/>
          <w:b/>
          <w:sz w:val="28"/>
          <w:szCs w:val="28"/>
        </w:rPr>
        <w:t>出资</w:t>
      </w:r>
      <w:bookmarkStart w:id="4" w:name="_Toc416957894"/>
      <w:bookmarkEnd w:id="3"/>
      <w:r w:rsidRPr="00860199">
        <w:rPr>
          <w:rFonts w:ascii="Times New Roman" w:eastAsia="仿宋" w:hAnsi="Times New Roman" w:cs="Times New Roman" w:hint="eastAsia"/>
          <w:b/>
          <w:sz w:val="28"/>
          <w:szCs w:val="28"/>
        </w:rPr>
        <w:t>合法合</w:t>
      </w:r>
      <w:proofErr w:type="gramStart"/>
      <w:r w:rsidRPr="00860199">
        <w:rPr>
          <w:rFonts w:ascii="Times New Roman" w:eastAsia="仿宋" w:hAnsi="Times New Roman" w:cs="Times New Roman" w:hint="eastAsia"/>
          <w:b/>
          <w:sz w:val="28"/>
          <w:szCs w:val="28"/>
        </w:rPr>
        <w:t>规</w:t>
      </w:r>
      <w:bookmarkEnd w:id="4"/>
      <w:proofErr w:type="gramEnd"/>
      <w:r w:rsidR="00E37479" w:rsidRPr="00E37479">
        <w:rPr>
          <w:rFonts w:ascii="Times New Roman" w:eastAsia="仿宋" w:hAnsi="Times New Roman" w:cs="Times New Roman"/>
          <w:b/>
          <w:sz w:val="28"/>
          <w:szCs w:val="28"/>
        </w:rPr>
        <w:t>*</w:t>
      </w:r>
    </w:p>
    <w:p w:rsidR="00B76891" w:rsidRPr="00860199" w:rsidRDefault="00B76891" w:rsidP="00B76891">
      <w:pPr>
        <w:pStyle w:val="a6"/>
        <w:adjustRightInd w:val="0"/>
        <w:snapToGrid w:val="0"/>
        <w:spacing w:line="560" w:lineRule="exact"/>
        <w:ind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请主办券商及</w:t>
      </w:r>
      <w:r w:rsidRPr="00860199">
        <w:rPr>
          <w:rFonts w:ascii="Times New Roman" w:eastAsia="仿宋" w:hAnsi="Times New Roman" w:cs="Times New Roman"/>
          <w:sz w:val="28"/>
          <w:szCs w:val="28"/>
        </w:rPr>
        <w:t>律师核查</w:t>
      </w:r>
      <w:r w:rsidRPr="00860199">
        <w:rPr>
          <w:rFonts w:ascii="Times New Roman" w:eastAsia="仿宋" w:hAnsi="Times New Roman" w:cs="Times New Roman" w:hint="eastAsia"/>
          <w:sz w:val="28"/>
          <w:szCs w:val="28"/>
        </w:rPr>
        <w:t>以下</w:t>
      </w:r>
      <w:r w:rsidRPr="00860199">
        <w:rPr>
          <w:rFonts w:ascii="Times New Roman" w:eastAsia="仿宋" w:hAnsi="Times New Roman" w:cs="Times New Roman"/>
          <w:sz w:val="28"/>
          <w:szCs w:val="28"/>
        </w:rPr>
        <w:t>事项</w:t>
      </w:r>
      <w:r w:rsidRPr="00860199">
        <w:rPr>
          <w:rFonts w:ascii="Times New Roman" w:eastAsia="仿宋" w:hAnsi="Times New Roman" w:cs="Times New Roman" w:hint="eastAsia"/>
          <w:sz w:val="28"/>
          <w:szCs w:val="28"/>
        </w:rPr>
        <w:t>并发表相应意见</w:t>
      </w:r>
      <w:r w:rsidRPr="00860199">
        <w:rPr>
          <w:rFonts w:ascii="Times New Roman" w:eastAsia="仿宋" w:hAnsi="Times New Roman" w:cs="Times New Roman"/>
          <w:sz w:val="28"/>
          <w:szCs w:val="28"/>
        </w:rPr>
        <w:t>：</w:t>
      </w:r>
    </w:p>
    <w:p w:rsidR="00B76891" w:rsidRPr="00860199" w:rsidRDefault="00B76891" w:rsidP="00B76891">
      <w:pPr>
        <w:pStyle w:val="a6"/>
        <w:adjustRightInd w:val="0"/>
        <w:snapToGrid w:val="0"/>
        <w:spacing w:line="560" w:lineRule="exact"/>
        <w:ind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w:t>
      </w:r>
      <w:r w:rsidRPr="00860199">
        <w:rPr>
          <w:rFonts w:ascii="Times New Roman" w:eastAsia="仿宋" w:hAnsi="Times New Roman" w:cs="Times New Roman" w:hint="eastAsia"/>
          <w:sz w:val="28"/>
          <w:szCs w:val="28"/>
        </w:rPr>
        <w:t>1</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请核查公司历次</w:t>
      </w:r>
      <w:r w:rsidRPr="00860199">
        <w:rPr>
          <w:rFonts w:ascii="Times New Roman" w:eastAsia="仿宋" w:hAnsi="Times New Roman" w:cs="Times New Roman"/>
          <w:sz w:val="28"/>
          <w:szCs w:val="28"/>
        </w:rPr>
        <w:t>出资的</w:t>
      </w:r>
      <w:r w:rsidRPr="00860199">
        <w:rPr>
          <w:rFonts w:ascii="Times New Roman" w:eastAsia="仿宋" w:hAnsi="Times New Roman" w:cs="Times New Roman" w:hint="eastAsia"/>
          <w:sz w:val="28"/>
          <w:szCs w:val="28"/>
        </w:rPr>
        <w:t>缴纳、非货币资产评估和权属转移情况</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如有</w:t>
      </w:r>
      <w:r w:rsidRPr="00860199">
        <w:rPr>
          <w:rFonts w:ascii="Times New Roman" w:eastAsia="仿宋" w:hAnsi="Times New Roman" w:cs="Times New Roman"/>
          <w:sz w:val="28"/>
          <w:szCs w:val="28"/>
        </w:rPr>
        <w:t>）、验资情况，并就公司股东出资</w:t>
      </w:r>
      <w:r w:rsidRPr="00860199">
        <w:rPr>
          <w:rFonts w:ascii="Times New Roman" w:eastAsia="仿宋" w:hAnsi="Times New Roman" w:cs="Times New Roman" w:hint="eastAsia"/>
          <w:sz w:val="28"/>
          <w:szCs w:val="28"/>
        </w:rPr>
        <w:t>的</w:t>
      </w:r>
      <w:r w:rsidRPr="00860199">
        <w:rPr>
          <w:rFonts w:ascii="Times New Roman" w:eastAsia="仿宋" w:hAnsi="Times New Roman" w:cs="Times New Roman"/>
          <w:sz w:val="28"/>
          <w:szCs w:val="28"/>
        </w:rPr>
        <w:t>真实性、充足</w:t>
      </w:r>
      <w:proofErr w:type="gramStart"/>
      <w:r w:rsidRPr="00860199">
        <w:rPr>
          <w:rFonts w:ascii="Times New Roman" w:eastAsia="仿宋" w:hAnsi="Times New Roman" w:cs="Times New Roman"/>
          <w:sz w:val="28"/>
          <w:szCs w:val="28"/>
        </w:rPr>
        <w:t>性发表</w:t>
      </w:r>
      <w:proofErr w:type="gramEnd"/>
      <w:r w:rsidRPr="00860199">
        <w:rPr>
          <w:rFonts w:ascii="Times New Roman" w:eastAsia="仿宋" w:hAnsi="Times New Roman" w:cs="Times New Roman"/>
          <w:sz w:val="28"/>
          <w:szCs w:val="28"/>
        </w:rPr>
        <w:t>明确意见。</w:t>
      </w:r>
    </w:p>
    <w:p w:rsidR="00B76891" w:rsidRPr="00860199" w:rsidRDefault="00B76891" w:rsidP="00B76891">
      <w:pPr>
        <w:pStyle w:val="a6"/>
        <w:adjustRightInd w:val="0"/>
        <w:snapToGrid w:val="0"/>
        <w:spacing w:line="560" w:lineRule="exact"/>
        <w:ind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w:t>
      </w:r>
      <w:r w:rsidRPr="00860199">
        <w:rPr>
          <w:rFonts w:ascii="Times New Roman" w:eastAsia="仿宋" w:hAnsi="Times New Roman" w:cs="Times New Roman"/>
          <w:sz w:val="28"/>
          <w:szCs w:val="28"/>
        </w:rPr>
        <w:t>2</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请核查出资履行程序、出资形式及相应比例等是否符合当时有效法律法规的规定，对出资程序完备性和合法合</w:t>
      </w:r>
      <w:proofErr w:type="gramStart"/>
      <w:r w:rsidRPr="00860199">
        <w:rPr>
          <w:rFonts w:ascii="Times New Roman" w:eastAsia="仿宋" w:hAnsi="Times New Roman" w:cs="Times New Roman" w:hint="eastAsia"/>
          <w:sz w:val="28"/>
          <w:szCs w:val="28"/>
        </w:rPr>
        <w:t>规性发表</w:t>
      </w:r>
      <w:proofErr w:type="gramEnd"/>
      <w:r w:rsidRPr="00860199">
        <w:rPr>
          <w:rFonts w:ascii="Times New Roman" w:eastAsia="仿宋" w:hAnsi="Times New Roman" w:cs="Times New Roman" w:hint="eastAsia"/>
          <w:sz w:val="28"/>
          <w:szCs w:val="28"/>
        </w:rPr>
        <w:t>明确意见。</w:t>
      </w:r>
    </w:p>
    <w:p w:rsidR="00B76891" w:rsidRPr="00860199" w:rsidRDefault="00B76891" w:rsidP="00B76891">
      <w:pPr>
        <w:pStyle w:val="a6"/>
        <w:adjustRightInd w:val="0"/>
        <w:snapToGrid w:val="0"/>
        <w:spacing w:line="560" w:lineRule="exact"/>
        <w:ind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lastRenderedPageBreak/>
        <w:t>（</w:t>
      </w:r>
      <w:r w:rsidRPr="00860199">
        <w:rPr>
          <w:rFonts w:ascii="Times New Roman" w:eastAsia="仿宋" w:hAnsi="Times New Roman" w:cs="Times New Roman"/>
          <w:sz w:val="28"/>
          <w:szCs w:val="28"/>
        </w:rPr>
        <w:t>3</w:t>
      </w:r>
      <w:r w:rsidRPr="00860199">
        <w:rPr>
          <w:rFonts w:ascii="Times New Roman" w:eastAsia="仿宋" w:hAnsi="Times New Roman" w:cs="Times New Roman" w:hint="eastAsia"/>
          <w:sz w:val="28"/>
          <w:szCs w:val="28"/>
        </w:rPr>
        <w:t>）请核查</w:t>
      </w:r>
      <w:r w:rsidRPr="00860199">
        <w:rPr>
          <w:rFonts w:ascii="Times New Roman" w:eastAsia="仿宋" w:hAnsi="Times New Roman" w:cs="Times New Roman"/>
          <w:sz w:val="28"/>
          <w:szCs w:val="28"/>
        </w:rPr>
        <w:t>公司</w:t>
      </w:r>
      <w:r w:rsidRPr="00860199">
        <w:rPr>
          <w:rFonts w:ascii="Times New Roman" w:eastAsia="仿宋" w:hAnsi="Times New Roman" w:cs="Times New Roman" w:hint="eastAsia"/>
          <w:sz w:val="28"/>
          <w:szCs w:val="28"/>
        </w:rPr>
        <w:t>是否存在出资瑕疵，若存在</w:t>
      </w:r>
      <w:r w:rsidRPr="00860199">
        <w:rPr>
          <w:rFonts w:ascii="Times New Roman" w:eastAsia="仿宋" w:hAnsi="Times New Roman" w:cs="Times New Roman"/>
          <w:sz w:val="28"/>
          <w:szCs w:val="28"/>
        </w:rPr>
        <w:t>，请</w:t>
      </w:r>
      <w:r w:rsidRPr="00860199">
        <w:rPr>
          <w:rFonts w:ascii="Times New Roman" w:eastAsia="仿宋" w:hAnsi="Times New Roman" w:cs="Times New Roman" w:hint="eastAsia"/>
          <w:sz w:val="28"/>
          <w:szCs w:val="28"/>
        </w:rPr>
        <w:t>核查以下</w:t>
      </w:r>
      <w:r w:rsidRPr="00860199">
        <w:rPr>
          <w:rFonts w:ascii="Times New Roman" w:eastAsia="仿宋" w:hAnsi="Times New Roman" w:cs="Times New Roman"/>
          <w:sz w:val="28"/>
          <w:szCs w:val="28"/>
        </w:rPr>
        <w:t>事项</w:t>
      </w:r>
      <w:r w:rsidRPr="00860199">
        <w:rPr>
          <w:rFonts w:ascii="Times New Roman" w:eastAsia="仿宋" w:hAnsi="Times New Roman" w:cs="Times New Roman" w:hint="eastAsia"/>
          <w:sz w:val="28"/>
          <w:szCs w:val="28"/>
        </w:rPr>
        <w:t>并发表明确意见：</w:t>
      </w:r>
      <w:r w:rsidRPr="00860199">
        <w:rPr>
          <w:rFonts w:ascii="Times New Roman" w:eastAsia="仿宋" w:hAnsi="Times New Roman" w:cs="宋体" w:hint="eastAsia"/>
          <w:sz w:val="28"/>
          <w:szCs w:val="28"/>
        </w:rPr>
        <w:t>①</w:t>
      </w:r>
      <w:r w:rsidRPr="00860199">
        <w:rPr>
          <w:rFonts w:ascii="Times New Roman" w:eastAsia="仿宋" w:hAnsi="Times New Roman" w:cs="Times New Roman" w:hint="eastAsia"/>
          <w:sz w:val="28"/>
          <w:szCs w:val="28"/>
        </w:rPr>
        <w:t>核查出资瑕疵的形成原因、具体情形，出资瑕疵对公司经营或财务的影响；②对公司前述出资瑕疵是否存在虚假出资事项、公司是否符合挂牌条件发表意见；</w:t>
      </w:r>
      <w:r w:rsidRPr="00860199">
        <w:rPr>
          <w:rFonts w:ascii="Times New Roman" w:eastAsia="仿宋" w:hAnsi="Times New Roman" w:cs="宋体" w:hint="eastAsia"/>
          <w:sz w:val="28"/>
          <w:szCs w:val="28"/>
        </w:rPr>
        <w:t>③</w:t>
      </w:r>
      <w:r w:rsidRPr="00860199">
        <w:rPr>
          <w:rFonts w:ascii="Times New Roman" w:eastAsia="仿宋" w:hAnsi="Times New Roman" w:cs="Times New Roman" w:hint="eastAsia"/>
          <w:sz w:val="28"/>
          <w:szCs w:val="28"/>
        </w:rPr>
        <w:t>核查公司针对出资瑕疵所采取的规范措施情况，并对规范措施是否履行相应程序并合法有效、是否足以弥补出资瑕疵、出资瑕疵及其</w:t>
      </w:r>
      <w:r w:rsidRPr="00860199">
        <w:rPr>
          <w:rFonts w:ascii="Times New Roman" w:eastAsia="仿宋" w:hAnsi="Times New Roman" w:cs="Times New Roman"/>
          <w:sz w:val="28"/>
          <w:szCs w:val="28"/>
        </w:rPr>
        <w:t>规范措施</w:t>
      </w:r>
      <w:r w:rsidRPr="00860199">
        <w:rPr>
          <w:rFonts w:ascii="Times New Roman" w:eastAsia="仿宋" w:hAnsi="Times New Roman" w:cs="Times New Roman" w:hint="eastAsia"/>
          <w:sz w:val="28"/>
          <w:szCs w:val="28"/>
        </w:rPr>
        <w:t>是否会导致公司面临相应的</w:t>
      </w:r>
      <w:r w:rsidRPr="00860199">
        <w:rPr>
          <w:rFonts w:ascii="Times New Roman" w:eastAsia="仿宋" w:hAnsi="Times New Roman" w:cs="Times New Roman"/>
          <w:sz w:val="28"/>
          <w:szCs w:val="28"/>
        </w:rPr>
        <w:t>法律</w:t>
      </w:r>
      <w:r w:rsidRPr="00860199">
        <w:rPr>
          <w:rFonts w:ascii="Times New Roman" w:eastAsia="仿宋" w:hAnsi="Times New Roman" w:cs="Times New Roman" w:hint="eastAsia"/>
          <w:sz w:val="28"/>
          <w:szCs w:val="28"/>
        </w:rPr>
        <w:t>风险发表意见；④另请主办券商及</w:t>
      </w:r>
      <w:r w:rsidRPr="00860199">
        <w:rPr>
          <w:rFonts w:ascii="Times New Roman" w:eastAsia="仿宋" w:hAnsi="Times New Roman" w:cs="Times New Roman"/>
          <w:sz w:val="28"/>
          <w:szCs w:val="28"/>
        </w:rPr>
        <w:t>会计师核查</w:t>
      </w:r>
      <w:r w:rsidRPr="00860199">
        <w:rPr>
          <w:rFonts w:ascii="Times New Roman" w:eastAsia="仿宋" w:hAnsi="Times New Roman" w:cs="Times New Roman" w:hint="eastAsia"/>
          <w:sz w:val="28"/>
          <w:szCs w:val="28"/>
        </w:rPr>
        <w:t>公司采取的规范措施涉及的会计处理方式是否符合《企业会计准则》的规定。</w:t>
      </w:r>
    </w:p>
    <w:p w:rsidR="00B76891" w:rsidRPr="00860199" w:rsidRDefault="00B76891" w:rsidP="00B76891">
      <w:pPr>
        <w:tabs>
          <w:tab w:val="left" w:pos="0"/>
          <w:tab w:val="left" w:pos="851"/>
          <w:tab w:val="left" w:pos="1134"/>
          <w:tab w:val="left" w:pos="1418"/>
        </w:tabs>
        <w:adjustRightInd w:val="0"/>
        <w:snapToGrid w:val="0"/>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w:t>
      </w:r>
      <w:r w:rsidRPr="00860199">
        <w:rPr>
          <w:rFonts w:ascii="Times New Roman" w:eastAsia="仿宋" w:hAnsi="Times New Roman" w:cs="Times New Roman"/>
          <w:sz w:val="28"/>
          <w:szCs w:val="28"/>
        </w:rPr>
        <w:t>公司就</w:t>
      </w:r>
      <w:r w:rsidRPr="00860199">
        <w:rPr>
          <w:rFonts w:ascii="Times New Roman" w:eastAsia="仿宋" w:hAnsi="Times New Roman" w:cs="Times New Roman" w:hint="eastAsia"/>
          <w:sz w:val="28"/>
          <w:szCs w:val="28"/>
        </w:rPr>
        <w:t>相应</w:t>
      </w:r>
      <w:r w:rsidRPr="00860199">
        <w:rPr>
          <w:rFonts w:ascii="Times New Roman" w:eastAsia="仿宋" w:hAnsi="Times New Roman" w:cs="Times New Roman"/>
          <w:sz w:val="28"/>
          <w:szCs w:val="28"/>
        </w:rPr>
        <w:t>未披露事项</w:t>
      </w:r>
      <w:r w:rsidRPr="00860199">
        <w:rPr>
          <w:rFonts w:ascii="Times New Roman" w:eastAsia="仿宋" w:hAnsi="Times New Roman" w:cs="Times New Roman" w:hint="eastAsia"/>
          <w:sz w:val="28"/>
          <w:szCs w:val="28"/>
        </w:rPr>
        <w:t>作</w:t>
      </w:r>
      <w:r w:rsidRPr="00860199">
        <w:rPr>
          <w:rFonts w:ascii="Times New Roman" w:eastAsia="仿宋" w:hAnsi="Times New Roman" w:cs="Times New Roman"/>
          <w:sz w:val="28"/>
          <w:szCs w:val="28"/>
        </w:rPr>
        <w:t>补充披露。</w:t>
      </w:r>
    </w:p>
    <w:p w:rsidR="00B76891" w:rsidRPr="00860199" w:rsidRDefault="00B76891" w:rsidP="00B76891">
      <w:pPr>
        <w:pStyle w:val="a6"/>
        <w:adjustRightInd w:val="0"/>
        <w:snapToGrid w:val="0"/>
        <w:spacing w:line="560" w:lineRule="exact"/>
        <w:ind w:firstLine="562"/>
        <w:outlineLvl w:val="1"/>
        <w:rPr>
          <w:rFonts w:ascii="Times New Roman" w:eastAsia="仿宋" w:hAnsi="Times New Roman" w:cs="Times New Roman"/>
          <w:b/>
          <w:sz w:val="28"/>
          <w:szCs w:val="28"/>
        </w:rPr>
      </w:pPr>
      <w:bookmarkStart w:id="5" w:name="_Toc416957908"/>
      <w:r w:rsidRPr="00860199">
        <w:rPr>
          <w:rFonts w:ascii="Times New Roman" w:eastAsia="仿宋" w:hAnsi="Times New Roman" w:cs="Times New Roman"/>
          <w:b/>
          <w:sz w:val="28"/>
          <w:szCs w:val="28"/>
        </w:rPr>
        <w:t xml:space="preserve">1.3 </w:t>
      </w:r>
      <w:r w:rsidRPr="00860199">
        <w:rPr>
          <w:rFonts w:ascii="Times New Roman" w:eastAsia="仿宋" w:hAnsi="Times New Roman" w:cs="Times New Roman" w:hint="eastAsia"/>
          <w:b/>
          <w:sz w:val="28"/>
          <w:szCs w:val="28"/>
        </w:rPr>
        <w:t>公司设立与变更</w:t>
      </w:r>
      <w:bookmarkEnd w:id="5"/>
    </w:p>
    <w:p w:rsidR="00B76891" w:rsidRPr="00860199" w:rsidRDefault="00B76891" w:rsidP="00B76891">
      <w:pPr>
        <w:pStyle w:val="a6"/>
        <w:adjustRightInd w:val="0"/>
        <w:snapToGrid w:val="0"/>
        <w:spacing w:line="560" w:lineRule="exact"/>
        <w:ind w:firstLine="562"/>
        <w:outlineLvl w:val="2"/>
        <w:rPr>
          <w:rFonts w:ascii="Times New Roman" w:eastAsia="仿宋" w:hAnsi="Times New Roman" w:cs="Times New Roman"/>
          <w:b/>
          <w:sz w:val="28"/>
          <w:szCs w:val="28"/>
        </w:rPr>
      </w:pPr>
      <w:r w:rsidRPr="00860199">
        <w:rPr>
          <w:rFonts w:ascii="Times New Roman" w:eastAsia="仿宋" w:hAnsi="Times New Roman" w:cs="Times New Roman" w:hint="eastAsia"/>
          <w:b/>
          <w:sz w:val="28"/>
          <w:szCs w:val="28"/>
        </w:rPr>
        <w:t>1.3.1</w:t>
      </w:r>
      <w:r w:rsidRPr="00860199">
        <w:rPr>
          <w:rFonts w:ascii="Times New Roman" w:eastAsia="仿宋" w:hAnsi="Times New Roman" w:cs="Times New Roman" w:hint="eastAsia"/>
          <w:b/>
          <w:sz w:val="28"/>
          <w:szCs w:val="28"/>
        </w:rPr>
        <w:t>公司设立</w:t>
      </w:r>
    </w:p>
    <w:p w:rsidR="00B76891" w:rsidRPr="00860199" w:rsidRDefault="00B76891" w:rsidP="00B76891">
      <w:pPr>
        <w:tabs>
          <w:tab w:val="left" w:pos="0"/>
          <w:tab w:val="left" w:pos="851"/>
          <w:tab w:val="left" w:pos="1134"/>
          <w:tab w:val="left" w:pos="1418"/>
        </w:tabs>
        <w:adjustRightInd w:val="0"/>
        <w:snapToGrid w:val="0"/>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请主办券商及律师核查以下事项并发表明确意见：</w:t>
      </w:r>
    </w:p>
    <w:p w:rsidR="00811223" w:rsidRDefault="00B76891" w:rsidP="00B76891">
      <w:pPr>
        <w:tabs>
          <w:tab w:val="left" w:pos="0"/>
          <w:tab w:val="left" w:pos="851"/>
          <w:tab w:val="left" w:pos="1134"/>
          <w:tab w:val="left" w:pos="1418"/>
        </w:tabs>
        <w:adjustRightInd w:val="0"/>
        <w:snapToGrid w:val="0"/>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w:t>
      </w:r>
      <w:r w:rsidRPr="00860199">
        <w:rPr>
          <w:rFonts w:ascii="Times New Roman" w:eastAsia="仿宋" w:hAnsi="Times New Roman" w:cs="Times New Roman" w:hint="eastAsia"/>
          <w:sz w:val="28"/>
          <w:szCs w:val="28"/>
        </w:rPr>
        <w:t>1</w:t>
      </w:r>
      <w:r w:rsidRPr="00860199">
        <w:rPr>
          <w:rFonts w:ascii="Times New Roman" w:eastAsia="仿宋" w:hAnsi="Times New Roman" w:cs="Times New Roman" w:hint="eastAsia"/>
          <w:sz w:val="28"/>
          <w:szCs w:val="28"/>
        </w:rPr>
        <w:t>）</w:t>
      </w:r>
      <w:r w:rsidR="002436FC" w:rsidRPr="00E37479">
        <w:rPr>
          <w:rFonts w:ascii="Times New Roman" w:eastAsia="仿宋" w:hAnsi="Times New Roman" w:cs="Times New Roman"/>
          <w:b/>
          <w:sz w:val="28"/>
          <w:szCs w:val="28"/>
        </w:rPr>
        <w:t>*</w:t>
      </w:r>
      <w:r w:rsidRPr="00860199">
        <w:rPr>
          <w:rFonts w:ascii="Times New Roman" w:eastAsia="仿宋" w:hAnsi="Times New Roman" w:cs="Times New Roman" w:hint="eastAsia"/>
          <w:sz w:val="28"/>
          <w:szCs w:val="28"/>
        </w:rPr>
        <w:t>设立（改制）的</w:t>
      </w:r>
      <w:r>
        <w:rPr>
          <w:rFonts w:ascii="Times New Roman" w:eastAsia="仿宋" w:hAnsi="Times New Roman" w:cs="Times New Roman" w:hint="eastAsia"/>
          <w:sz w:val="28"/>
          <w:szCs w:val="28"/>
        </w:rPr>
        <w:t>出资</w:t>
      </w:r>
      <w:r w:rsidRPr="00860199">
        <w:rPr>
          <w:rFonts w:ascii="Times New Roman" w:eastAsia="仿宋" w:hAnsi="Times New Roman" w:cs="Times New Roman" w:hint="eastAsia"/>
          <w:sz w:val="28"/>
          <w:szCs w:val="28"/>
        </w:rPr>
        <w:t>审验情况，如以评估值入资设立股份公司，补充说明是否合法、合</w:t>
      </w:r>
      <w:proofErr w:type="gramStart"/>
      <w:r w:rsidRPr="00860199">
        <w:rPr>
          <w:rFonts w:ascii="Times New Roman" w:eastAsia="仿宋" w:hAnsi="Times New Roman" w:cs="Times New Roman" w:hint="eastAsia"/>
          <w:sz w:val="28"/>
          <w:szCs w:val="28"/>
        </w:rPr>
        <w:t>规</w:t>
      </w:r>
      <w:proofErr w:type="gramEnd"/>
      <w:r w:rsidRPr="00860199">
        <w:rPr>
          <w:rFonts w:ascii="Times New Roman" w:eastAsia="仿宋" w:hAnsi="Times New Roman" w:cs="Times New Roman" w:hint="eastAsia"/>
          <w:sz w:val="28"/>
          <w:szCs w:val="28"/>
        </w:rPr>
        <w:t>，是否构成“整体变更设立”。</w:t>
      </w:r>
    </w:p>
    <w:p w:rsidR="00811223" w:rsidRDefault="00B76891" w:rsidP="00B76891">
      <w:pPr>
        <w:tabs>
          <w:tab w:val="left" w:pos="0"/>
          <w:tab w:val="left" w:pos="851"/>
          <w:tab w:val="left" w:pos="1134"/>
          <w:tab w:val="left" w:pos="1418"/>
        </w:tabs>
        <w:adjustRightInd w:val="0"/>
        <w:snapToGrid w:val="0"/>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w:t>
      </w:r>
      <w:r w:rsidRPr="00860199">
        <w:rPr>
          <w:rFonts w:ascii="Times New Roman" w:eastAsia="仿宋" w:hAnsi="Times New Roman" w:cs="Times New Roman" w:hint="eastAsia"/>
          <w:sz w:val="28"/>
          <w:szCs w:val="28"/>
        </w:rPr>
        <w:t>2</w:t>
      </w:r>
      <w:r w:rsidRPr="00860199">
        <w:rPr>
          <w:rFonts w:ascii="Times New Roman" w:eastAsia="仿宋" w:hAnsi="Times New Roman" w:cs="Times New Roman" w:hint="eastAsia"/>
          <w:sz w:val="28"/>
          <w:szCs w:val="28"/>
        </w:rPr>
        <w:t>）自然人股东纳税情况，如未缴纳，说明其合法合</w:t>
      </w:r>
      <w:proofErr w:type="gramStart"/>
      <w:r w:rsidRPr="00860199">
        <w:rPr>
          <w:rFonts w:ascii="Times New Roman" w:eastAsia="仿宋" w:hAnsi="Times New Roman" w:cs="Times New Roman" w:hint="eastAsia"/>
          <w:sz w:val="28"/>
          <w:szCs w:val="28"/>
        </w:rPr>
        <w:t>规</w:t>
      </w:r>
      <w:proofErr w:type="gramEnd"/>
      <w:r w:rsidRPr="00860199">
        <w:rPr>
          <w:rFonts w:ascii="Times New Roman" w:eastAsia="仿宋" w:hAnsi="Times New Roman" w:cs="Times New Roman" w:hint="eastAsia"/>
          <w:sz w:val="28"/>
          <w:szCs w:val="28"/>
        </w:rPr>
        <w:t>性及规范措施。</w:t>
      </w:r>
    </w:p>
    <w:p w:rsidR="00B76891" w:rsidRPr="00860199" w:rsidRDefault="00B76891" w:rsidP="00B76891">
      <w:pPr>
        <w:tabs>
          <w:tab w:val="left" w:pos="0"/>
          <w:tab w:val="left" w:pos="851"/>
          <w:tab w:val="left" w:pos="1134"/>
          <w:tab w:val="left" w:pos="1418"/>
        </w:tabs>
        <w:adjustRightInd w:val="0"/>
        <w:snapToGrid w:val="0"/>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w:t>
      </w:r>
      <w:r w:rsidRPr="00860199">
        <w:rPr>
          <w:rFonts w:ascii="Times New Roman" w:eastAsia="仿宋" w:hAnsi="Times New Roman" w:cs="Times New Roman" w:hint="eastAsia"/>
          <w:sz w:val="28"/>
          <w:szCs w:val="28"/>
        </w:rPr>
        <w:t>3</w:t>
      </w:r>
      <w:r w:rsidRPr="00860199">
        <w:rPr>
          <w:rFonts w:ascii="Times New Roman" w:eastAsia="仿宋" w:hAnsi="Times New Roman" w:cs="Times New Roman" w:hint="eastAsia"/>
          <w:sz w:val="28"/>
          <w:szCs w:val="28"/>
        </w:rPr>
        <w:t>）是否存在股东以未分配利润转增股本的情形，公司代缴代扣个人所得税的情况。</w:t>
      </w:r>
      <w:r w:rsidRPr="00072096">
        <w:rPr>
          <w:rFonts w:ascii="Times New Roman" w:eastAsia="仿宋" w:hAnsi="Times New Roman" w:cs="Times New Roman" w:hint="eastAsia"/>
          <w:sz w:val="28"/>
          <w:szCs w:val="28"/>
        </w:rPr>
        <w:t>若</w:t>
      </w:r>
      <w:proofErr w:type="gramStart"/>
      <w:r w:rsidRPr="00072096">
        <w:rPr>
          <w:rFonts w:ascii="Times New Roman" w:eastAsia="仿宋" w:hAnsi="Times New Roman" w:cs="Times New Roman" w:hint="eastAsia"/>
          <w:sz w:val="28"/>
          <w:szCs w:val="28"/>
        </w:rPr>
        <w:t>未代缴</w:t>
      </w:r>
      <w:proofErr w:type="gramEnd"/>
      <w:r w:rsidRPr="00072096">
        <w:rPr>
          <w:rFonts w:ascii="Times New Roman" w:eastAsia="仿宋" w:hAnsi="Times New Roman" w:cs="Times New Roman" w:hint="eastAsia"/>
          <w:sz w:val="28"/>
          <w:szCs w:val="28"/>
        </w:rPr>
        <w:t>个人所得税</w:t>
      </w:r>
      <w:r w:rsidRPr="00860199">
        <w:rPr>
          <w:rFonts w:ascii="Times New Roman" w:eastAsia="仿宋" w:hAnsi="Times New Roman" w:cs="Times New Roman" w:hint="eastAsia"/>
          <w:sz w:val="28"/>
          <w:szCs w:val="28"/>
        </w:rPr>
        <w:t>，请说明若发生追缴税费的情形，相关防范措施情况。</w:t>
      </w:r>
    </w:p>
    <w:p w:rsidR="00B76891" w:rsidRPr="00860199" w:rsidRDefault="00B76891" w:rsidP="00B76891">
      <w:pPr>
        <w:tabs>
          <w:tab w:val="left" w:pos="0"/>
          <w:tab w:val="left" w:pos="851"/>
          <w:tab w:val="left" w:pos="1134"/>
          <w:tab w:val="left" w:pos="1418"/>
        </w:tabs>
        <w:adjustRightInd w:val="0"/>
        <w:snapToGrid w:val="0"/>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w:t>
      </w:r>
      <w:r w:rsidRPr="00860199">
        <w:rPr>
          <w:rFonts w:ascii="Times New Roman" w:eastAsia="仿宋" w:hAnsi="Times New Roman" w:cs="Times New Roman"/>
          <w:sz w:val="28"/>
          <w:szCs w:val="28"/>
        </w:rPr>
        <w:t>公司就</w:t>
      </w:r>
      <w:r w:rsidRPr="00860199">
        <w:rPr>
          <w:rFonts w:ascii="Times New Roman" w:eastAsia="仿宋" w:hAnsi="Times New Roman" w:cs="Times New Roman" w:hint="eastAsia"/>
          <w:sz w:val="28"/>
          <w:szCs w:val="28"/>
        </w:rPr>
        <w:t>相应</w:t>
      </w:r>
      <w:r w:rsidRPr="00860199">
        <w:rPr>
          <w:rFonts w:ascii="Times New Roman" w:eastAsia="仿宋" w:hAnsi="Times New Roman" w:cs="Times New Roman"/>
          <w:sz w:val="28"/>
          <w:szCs w:val="28"/>
        </w:rPr>
        <w:t>未披露事项</w:t>
      </w:r>
      <w:r w:rsidRPr="00860199">
        <w:rPr>
          <w:rFonts w:ascii="Times New Roman" w:eastAsia="仿宋" w:hAnsi="Times New Roman" w:cs="Times New Roman" w:hint="eastAsia"/>
          <w:sz w:val="28"/>
          <w:szCs w:val="28"/>
        </w:rPr>
        <w:t>作</w:t>
      </w:r>
      <w:r w:rsidRPr="00860199">
        <w:rPr>
          <w:rFonts w:ascii="Times New Roman" w:eastAsia="仿宋" w:hAnsi="Times New Roman" w:cs="Times New Roman"/>
          <w:sz w:val="28"/>
          <w:szCs w:val="28"/>
        </w:rPr>
        <w:t>补充披露。</w:t>
      </w:r>
    </w:p>
    <w:p w:rsidR="00B76891" w:rsidRPr="00860199" w:rsidRDefault="00B76891" w:rsidP="00B76891">
      <w:pPr>
        <w:pStyle w:val="a6"/>
        <w:adjustRightInd w:val="0"/>
        <w:snapToGrid w:val="0"/>
        <w:spacing w:line="560" w:lineRule="exact"/>
        <w:ind w:firstLine="562"/>
        <w:outlineLvl w:val="2"/>
        <w:rPr>
          <w:rFonts w:ascii="Times New Roman" w:eastAsia="仿宋" w:hAnsi="Times New Roman" w:cs="Times New Roman"/>
          <w:b/>
          <w:sz w:val="28"/>
          <w:szCs w:val="28"/>
        </w:rPr>
      </w:pPr>
      <w:r w:rsidRPr="00860199">
        <w:rPr>
          <w:rFonts w:ascii="Times New Roman" w:eastAsia="仿宋" w:hAnsi="Times New Roman" w:cs="Times New Roman" w:hint="eastAsia"/>
          <w:b/>
          <w:sz w:val="28"/>
          <w:szCs w:val="28"/>
        </w:rPr>
        <w:t>1.3.2</w:t>
      </w:r>
      <w:r w:rsidRPr="00860199">
        <w:rPr>
          <w:rFonts w:ascii="Times New Roman" w:eastAsia="仿宋" w:hAnsi="Times New Roman" w:cs="Times New Roman" w:hint="eastAsia"/>
          <w:b/>
          <w:sz w:val="28"/>
          <w:szCs w:val="28"/>
        </w:rPr>
        <w:t>股本变化</w:t>
      </w:r>
      <w:r w:rsidR="00E37479" w:rsidRPr="00E37479">
        <w:rPr>
          <w:rFonts w:ascii="Times New Roman" w:eastAsia="仿宋" w:hAnsi="Times New Roman" w:cs="Times New Roman"/>
          <w:b/>
          <w:sz w:val="28"/>
          <w:szCs w:val="28"/>
        </w:rPr>
        <w:t>*</w:t>
      </w:r>
    </w:p>
    <w:p w:rsidR="00B76891" w:rsidRPr="00860199" w:rsidRDefault="00B76891" w:rsidP="00B76891">
      <w:pPr>
        <w:tabs>
          <w:tab w:val="left" w:pos="0"/>
          <w:tab w:val="left" w:pos="851"/>
          <w:tab w:val="left" w:pos="1134"/>
          <w:tab w:val="left" w:pos="1418"/>
        </w:tabs>
        <w:adjustRightInd w:val="0"/>
        <w:snapToGrid w:val="0"/>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请主办券商及律师核查公司历次增资、减资等股本变化情况</w:t>
      </w:r>
      <w:r w:rsidRPr="00860199">
        <w:rPr>
          <w:rFonts w:ascii="Times New Roman" w:eastAsia="仿宋" w:hAnsi="Times New Roman" w:cs="Times New Roman"/>
          <w:sz w:val="28"/>
          <w:szCs w:val="28"/>
        </w:rPr>
        <w:t>及</w:t>
      </w:r>
      <w:r w:rsidRPr="00860199">
        <w:rPr>
          <w:rFonts w:ascii="Times New Roman" w:eastAsia="仿宋" w:hAnsi="Times New Roman" w:cs="Times New Roman" w:hint="eastAsia"/>
          <w:sz w:val="28"/>
          <w:szCs w:val="28"/>
        </w:rPr>
        <w:t>履行的内部决议、外部审批程序，并就公司历次的增资、减资等是否依法履行必要程序、是否合法合</w:t>
      </w:r>
      <w:proofErr w:type="gramStart"/>
      <w:r w:rsidRPr="00860199">
        <w:rPr>
          <w:rFonts w:ascii="Times New Roman" w:eastAsia="仿宋" w:hAnsi="Times New Roman" w:cs="Times New Roman" w:hint="eastAsia"/>
          <w:sz w:val="28"/>
          <w:szCs w:val="28"/>
        </w:rPr>
        <w:t>规</w:t>
      </w:r>
      <w:proofErr w:type="gramEnd"/>
      <w:r w:rsidRPr="00860199">
        <w:rPr>
          <w:rFonts w:ascii="Times New Roman" w:eastAsia="仿宋" w:hAnsi="Times New Roman" w:cs="Times New Roman" w:hint="eastAsia"/>
          <w:sz w:val="28"/>
          <w:szCs w:val="28"/>
        </w:rPr>
        <w:t>、有无纠纷及潜在纠纷发表明确意见。</w:t>
      </w:r>
    </w:p>
    <w:p w:rsidR="00B76891" w:rsidRPr="00860199" w:rsidRDefault="00B76891" w:rsidP="00B76891">
      <w:pPr>
        <w:tabs>
          <w:tab w:val="left" w:pos="0"/>
          <w:tab w:val="left" w:pos="851"/>
          <w:tab w:val="left" w:pos="1134"/>
          <w:tab w:val="left" w:pos="1418"/>
        </w:tabs>
        <w:adjustRightInd w:val="0"/>
        <w:snapToGrid w:val="0"/>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lastRenderedPageBreak/>
        <w:t>请</w:t>
      </w:r>
      <w:r w:rsidRPr="00860199">
        <w:rPr>
          <w:rFonts w:ascii="Times New Roman" w:eastAsia="仿宋" w:hAnsi="Times New Roman" w:cs="Times New Roman"/>
          <w:sz w:val="28"/>
          <w:szCs w:val="28"/>
        </w:rPr>
        <w:t>公司就</w:t>
      </w:r>
      <w:r w:rsidRPr="00860199">
        <w:rPr>
          <w:rFonts w:ascii="Times New Roman" w:eastAsia="仿宋" w:hAnsi="Times New Roman" w:cs="Times New Roman" w:hint="eastAsia"/>
          <w:sz w:val="28"/>
          <w:szCs w:val="28"/>
        </w:rPr>
        <w:t>相应</w:t>
      </w:r>
      <w:r w:rsidRPr="00860199">
        <w:rPr>
          <w:rFonts w:ascii="Times New Roman" w:eastAsia="仿宋" w:hAnsi="Times New Roman" w:cs="Times New Roman"/>
          <w:sz w:val="28"/>
          <w:szCs w:val="28"/>
        </w:rPr>
        <w:t>未披露事项</w:t>
      </w:r>
      <w:r w:rsidRPr="00860199">
        <w:rPr>
          <w:rFonts w:ascii="Times New Roman" w:eastAsia="仿宋" w:hAnsi="Times New Roman" w:cs="Times New Roman" w:hint="eastAsia"/>
          <w:sz w:val="28"/>
          <w:szCs w:val="28"/>
        </w:rPr>
        <w:t>作</w:t>
      </w:r>
      <w:r w:rsidRPr="00860199">
        <w:rPr>
          <w:rFonts w:ascii="Times New Roman" w:eastAsia="仿宋" w:hAnsi="Times New Roman" w:cs="Times New Roman"/>
          <w:sz w:val="28"/>
          <w:szCs w:val="28"/>
        </w:rPr>
        <w:t>补充披露。</w:t>
      </w:r>
    </w:p>
    <w:p w:rsidR="00B76891" w:rsidRPr="00860199" w:rsidRDefault="00B76891" w:rsidP="00B76891">
      <w:pPr>
        <w:pStyle w:val="a6"/>
        <w:adjustRightInd w:val="0"/>
        <w:snapToGrid w:val="0"/>
        <w:spacing w:line="560" w:lineRule="exact"/>
        <w:ind w:firstLine="562"/>
        <w:outlineLvl w:val="1"/>
        <w:rPr>
          <w:rFonts w:ascii="Times New Roman" w:eastAsia="仿宋" w:hAnsi="Times New Roman" w:cs="Times New Roman"/>
          <w:b/>
          <w:sz w:val="28"/>
          <w:szCs w:val="28"/>
        </w:rPr>
      </w:pPr>
      <w:bookmarkStart w:id="6" w:name="_Toc416957896"/>
      <w:r w:rsidRPr="00860199">
        <w:rPr>
          <w:rFonts w:ascii="Times New Roman" w:eastAsia="仿宋" w:hAnsi="Times New Roman" w:cs="Times New Roman"/>
          <w:b/>
          <w:sz w:val="28"/>
          <w:szCs w:val="28"/>
        </w:rPr>
        <w:t xml:space="preserve">1.4 </w:t>
      </w:r>
      <w:r w:rsidRPr="00860199">
        <w:rPr>
          <w:rFonts w:ascii="Times New Roman" w:eastAsia="仿宋" w:hAnsi="Times New Roman" w:cs="Times New Roman"/>
          <w:b/>
          <w:sz w:val="28"/>
          <w:szCs w:val="28"/>
        </w:rPr>
        <w:t>股权</w:t>
      </w:r>
      <w:bookmarkEnd w:id="6"/>
    </w:p>
    <w:p w:rsidR="00B76891" w:rsidRPr="00860199" w:rsidRDefault="00B76891" w:rsidP="00B76891">
      <w:pPr>
        <w:pStyle w:val="a6"/>
        <w:adjustRightInd w:val="0"/>
        <w:snapToGrid w:val="0"/>
        <w:spacing w:line="560" w:lineRule="exact"/>
        <w:ind w:firstLine="562"/>
        <w:outlineLvl w:val="2"/>
        <w:rPr>
          <w:rFonts w:ascii="Times New Roman" w:eastAsia="仿宋" w:hAnsi="Times New Roman" w:cs="Times New Roman"/>
          <w:b/>
          <w:sz w:val="28"/>
          <w:szCs w:val="28"/>
        </w:rPr>
      </w:pPr>
      <w:bookmarkStart w:id="7" w:name="_Toc416957897"/>
      <w:r w:rsidRPr="00860199">
        <w:rPr>
          <w:rFonts w:ascii="Times New Roman" w:eastAsia="仿宋" w:hAnsi="Times New Roman" w:cs="Times New Roman"/>
          <w:b/>
          <w:sz w:val="28"/>
          <w:szCs w:val="28"/>
        </w:rPr>
        <w:t>1.4.1</w:t>
      </w:r>
      <w:r w:rsidRPr="00860199">
        <w:rPr>
          <w:rFonts w:ascii="Times New Roman" w:eastAsia="仿宋" w:hAnsi="Times New Roman" w:cs="Times New Roman" w:hint="eastAsia"/>
          <w:b/>
          <w:sz w:val="28"/>
          <w:szCs w:val="28"/>
        </w:rPr>
        <w:t>股权</w:t>
      </w:r>
      <w:bookmarkEnd w:id="7"/>
      <w:r w:rsidRPr="00860199">
        <w:rPr>
          <w:rFonts w:ascii="Times New Roman" w:eastAsia="仿宋" w:hAnsi="Times New Roman" w:cs="Times New Roman" w:hint="eastAsia"/>
          <w:b/>
          <w:sz w:val="28"/>
          <w:szCs w:val="28"/>
        </w:rPr>
        <w:t>明晰</w:t>
      </w:r>
      <w:r w:rsidR="00E37479" w:rsidRPr="00E37479">
        <w:rPr>
          <w:rFonts w:ascii="Times New Roman" w:eastAsia="仿宋" w:hAnsi="Times New Roman" w:cs="Times New Roman"/>
          <w:b/>
          <w:sz w:val="28"/>
          <w:szCs w:val="28"/>
        </w:rPr>
        <w:t>*</w:t>
      </w:r>
    </w:p>
    <w:p w:rsidR="00B76891" w:rsidRPr="00860199" w:rsidRDefault="00B76891" w:rsidP="00B76891">
      <w:pPr>
        <w:tabs>
          <w:tab w:val="left" w:pos="0"/>
          <w:tab w:val="left" w:pos="851"/>
          <w:tab w:val="left" w:pos="1134"/>
          <w:tab w:val="left" w:pos="1418"/>
        </w:tabs>
        <w:adjustRightInd w:val="0"/>
        <w:snapToGrid w:val="0"/>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请主办券商及律师：</w:t>
      </w:r>
    </w:p>
    <w:p w:rsidR="00B76891" w:rsidRPr="00860199" w:rsidRDefault="00B76891" w:rsidP="00B76891">
      <w:pPr>
        <w:tabs>
          <w:tab w:val="left" w:pos="0"/>
          <w:tab w:val="left" w:pos="851"/>
          <w:tab w:val="left" w:pos="1134"/>
          <w:tab w:val="left" w:pos="1418"/>
        </w:tabs>
        <w:adjustRightInd w:val="0"/>
        <w:snapToGrid w:val="0"/>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w:t>
      </w:r>
      <w:r w:rsidRPr="00860199">
        <w:rPr>
          <w:rFonts w:ascii="Times New Roman" w:eastAsia="仿宋" w:hAnsi="Times New Roman" w:cs="Times New Roman" w:hint="eastAsia"/>
          <w:sz w:val="28"/>
          <w:szCs w:val="28"/>
        </w:rPr>
        <w:t>1</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核查公司</w:t>
      </w:r>
      <w:r w:rsidRPr="00860199">
        <w:rPr>
          <w:rFonts w:ascii="Times New Roman" w:eastAsia="仿宋" w:hAnsi="Times New Roman" w:cs="Times New Roman"/>
          <w:sz w:val="28"/>
          <w:szCs w:val="28"/>
        </w:rPr>
        <w:t>是否</w:t>
      </w:r>
      <w:r w:rsidRPr="00860199">
        <w:rPr>
          <w:rFonts w:ascii="Times New Roman" w:eastAsia="仿宋" w:hAnsi="Times New Roman" w:cs="Times New Roman" w:hint="eastAsia"/>
          <w:sz w:val="28"/>
          <w:szCs w:val="28"/>
        </w:rPr>
        <w:t>存在或曾经存在</w:t>
      </w:r>
      <w:proofErr w:type="gramStart"/>
      <w:r w:rsidRPr="00860199">
        <w:rPr>
          <w:rFonts w:ascii="Times New Roman" w:eastAsia="仿宋" w:hAnsi="Times New Roman" w:cs="Times New Roman" w:hint="eastAsia"/>
          <w:sz w:val="28"/>
          <w:szCs w:val="28"/>
        </w:rPr>
        <w:t>股权代持的</w:t>
      </w:r>
      <w:proofErr w:type="gramEnd"/>
      <w:r w:rsidRPr="00860199">
        <w:rPr>
          <w:rFonts w:ascii="Times New Roman" w:eastAsia="仿宋" w:hAnsi="Times New Roman" w:cs="Times New Roman" w:hint="eastAsia"/>
          <w:sz w:val="28"/>
          <w:szCs w:val="28"/>
        </w:rPr>
        <w:t>情形，若存在</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请核查</w:t>
      </w:r>
      <w:proofErr w:type="gramStart"/>
      <w:r w:rsidRPr="00860199">
        <w:rPr>
          <w:rFonts w:ascii="Times New Roman" w:eastAsia="仿宋" w:hAnsi="Times New Roman" w:cs="Times New Roman" w:hint="eastAsia"/>
          <w:sz w:val="28"/>
          <w:szCs w:val="28"/>
        </w:rPr>
        <w:t>股权代持的</w:t>
      </w:r>
      <w:proofErr w:type="gramEnd"/>
      <w:r w:rsidRPr="00860199">
        <w:rPr>
          <w:rFonts w:ascii="Times New Roman" w:eastAsia="仿宋" w:hAnsi="Times New Roman" w:cs="Times New Roman" w:hint="eastAsia"/>
          <w:sz w:val="28"/>
          <w:szCs w:val="28"/>
        </w:rPr>
        <w:t>形成、变更及解除情况以及</w:t>
      </w:r>
      <w:proofErr w:type="gramStart"/>
      <w:r w:rsidRPr="00860199">
        <w:rPr>
          <w:rFonts w:ascii="Times New Roman" w:eastAsia="仿宋" w:hAnsi="Times New Roman" w:cs="Times New Roman" w:hint="eastAsia"/>
          <w:sz w:val="28"/>
          <w:szCs w:val="28"/>
        </w:rPr>
        <w:t>全部代持人</w:t>
      </w:r>
      <w:proofErr w:type="gramEnd"/>
      <w:r w:rsidRPr="00860199">
        <w:rPr>
          <w:rFonts w:ascii="Times New Roman" w:eastAsia="仿宋" w:hAnsi="Times New Roman" w:cs="Times New Roman" w:hint="eastAsia"/>
          <w:sz w:val="28"/>
          <w:szCs w:val="28"/>
        </w:rPr>
        <w:t>与</w:t>
      </w:r>
      <w:proofErr w:type="gramStart"/>
      <w:r w:rsidRPr="00860199">
        <w:rPr>
          <w:rFonts w:ascii="Times New Roman" w:eastAsia="仿宋" w:hAnsi="Times New Roman" w:cs="Times New Roman" w:hint="eastAsia"/>
          <w:sz w:val="28"/>
          <w:szCs w:val="28"/>
        </w:rPr>
        <w:t>被代持人</w:t>
      </w:r>
      <w:proofErr w:type="gramEnd"/>
      <w:r w:rsidRPr="00860199">
        <w:rPr>
          <w:rFonts w:ascii="Times New Roman" w:eastAsia="仿宋" w:hAnsi="Times New Roman" w:cs="Times New Roman" w:hint="eastAsia"/>
          <w:sz w:val="28"/>
          <w:szCs w:val="28"/>
        </w:rPr>
        <w:t>的确认情况，并对</w:t>
      </w:r>
      <w:proofErr w:type="gramStart"/>
      <w:r w:rsidRPr="00860199">
        <w:rPr>
          <w:rFonts w:ascii="Times New Roman" w:eastAsia="仿宋" w:hAnsi="Times New Roman" w:cs="Times New Roman" w:hint="eastAsia"/>
          <w:sz w:val="28"/>
          <w:szCs w:val="28"/>
        </w:rPr>
        <w:t>代持形成</w:t>
      </w:r>
      <w:proofErr w:type="gramEnd"/>
      <w:r w:rsidRPr="00860199">
        <w:rPr>
          <w:rFonts w:ascii="Times New Roman" w:eastAsia="仿宋" w:hAnsi="Times New Roman" w:cs="Times New Roman" w:hint="eastAsia"/>
          <w:sz w:val="28"/>
          <w:szCs w:val="28"/>
        </w:rPr>
        <w:t>与解除的真实有效性、有无纠纷或潜在纠纷发表意见。</w:t>
      </w:r>
    </w:p>
    <w:p w:rsidR="00B76891" w:rsidRPr="00860199" w:rsidRDefault="00B76891" w:rsidP="00B76891">
      <w:pPr>
        <w:tabs>
          <w:tab w:val="left" w:pos="0"/>
          <w:tab w:val="left" w:pos="851"/>
          <w:tab w:val="left" w:pos="1134"/>
          <w:tab w:val="left" w:pos="1418"/>
        </w:tabs>
        <w:adjustRightInd w:val="0"/>
        <w:snapToGrid w:val="0"/>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w:t>
      </w:r>
      <w:r w:rsidRPr="00860199">
        <w:rPr>
          <w:rFonts w:ascii="Times New Roman" w:eastAsia="仿宋" w:hAnsi="Times New Roman" w:cs="Times New Roman"/>
          <w:sz w:val="28"/>
          <w:szCs w:val="28"/>
        </w:rPr>
        <w:t>2</w:t>
      </w:r>
      <w:r w:rsidRPr="00860199">
        <w:rPr>
          <w:rFonts w:ascii="Times New Roman" w:eastAsia="仿宋" w:hAnsi="Times New Roman" w:cs="Times New Roman" w:hint="eastAsia"/>
          <w:sz w:val="28"/>
          <w:szCs w:val="28"/>
        </w:rPr>
        <w:t>）核查公司是否存在影响公司股权明晰的问题以及相关问题的解决情况，以及公司现有股权是否存在权属争议纠纷情形。</w:t>
      </w:r>
    </w:p>
    <w:p w:rsidR="00B76891" w:rsidRPr="00860199" w:rsidRDefault="00B76891" w:rsidP="00B76891">
      <w:pPr>
        <w:tabs>
          <w:tab w:val="left" w:pos="0"/>
          <w:tab w:val="left" w:pos="851"/>
          <w:tab w:val="left" w:pos="1134"/>
          <w:tab w:val="left" w:pos="1418"/>
        </w:tabs>
        <w:adjustRightInd w:val="0"/>
        <w:snapToGrid w:val="0"/>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w:t>
      </w:r>
      <w:r w:rsidRPr="00860199">
        <w:rPr>
          <w:rFonts w:ascii="Times New Roman" w:eastAsia="仿宋" w:hAnsi="Times New Roman" w:cs="Times New Roman" w:hint="eastAsia"/>
          <w:sz w:val="28"/>
          <w:szCs w:val="28"/>
        </w:rPr>
        <w:t>3</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结合核查的具体事实情况对公司是否符合“股权明晰、股票发行和转让合法合</w:t>
      </w:r>
      <w:proofErr w:type="gramStart"/>
      <w:r w:rsidRPr="00860199">
        <w:rPr>
          <w:rFonts w:ascii="Times New Roman" w:eastAsia="仿宋" w:hAnsi="Times New Roman" w:cs="Times New Roman" w:hint="eastAsia"/>
          <w:sz w:val="28"/>
          <w:szCs w:val="28"/>
        </w:rPr>
        <w:t>规</w:t>
      </w:r>
      <w:proofErr w:type="gramEnd"/>
      <w:r w:rsidRPr="00860199">
        <w:rPr>
          <w:rFonts w:ascii="Times New Roman" w:eastAsia="仿宋" w:hAnsi="Times New Roman" w:cs="Times New Roman" w:hint="eastAsia"/>
          <w:sz w:val="28"/>
          <w:szCs w:val="28"/>
        </w:rPr>
        <w:t>”的挂牌条件发表明确意见。</w:t>
      </w:r>
    </w:p>
    <w:p w:rsidR="00B76891" w:rsidRPr="00860199" w:rsidRDefault="00B76891" w:rsidP="00B76891">
      <w:pPr>
        <w:tabs>
          <w:tab w:val="left" w:pos="0"/>
          <w:tab w:val="left" w:pos="851"/>
          <w:tab w:val="left" w:pos="1134"/>
          <w:tab w:val="left" w:pos="1418"/>
        </w:tabs>
        <w:adjustRightInd w:val="0"/>
        <w:snapToGrid w:val="0"/>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w:t>
      </w:r>
      <w:r w:rsidRPr="00860199">
        <w:rPr>
          <w:rFonts w:ascii="Times New Roman" w:eastAsia="仿宋" w:hAnsi="Times New Roman" w:cs="Times New Roman"/>
          <w:sz w:val="28"/>
          <w:szCs w:val="28"/>
        </w:rPr>
        <w:t>公司就</w:t>
      </w:r>
      <w:r w:rsidRPr="00860199">
        <w:rPr>
          <w:rFonts w:ascii="Times New Roman" w:eastAsia="仿宋" w:hAnsi="Times New Roman" w:cs="Times New Roman" w:hint="eastAsia"/>
          <w:sz w:val="28"/>
          <w:szCs w:val="28"/>
        </w:rPr>
        <w:t>相应</w:t>
      </w:r>
      <w:r w:rsidRPr="00860199">
        <w:rPr>
          <w:rFonts w:ascii="Times New Roman" w:eastAsia="仿宋" w:hAnsi="Times New Roman" w:cs="Times New Roman"/>
          <w:sz w:val="28"/>
          <w:szCs w:val="28"/>
        </w:rPr>
        <w:t>未披露事项</w:t>
      </w:r>
      <w:r w:rsidRPr="00860199">
        <w:rPr>
          <w:rFonts w:ascii="Times New Roman" w:eastAsia="仿宋" w:hAnsi="Times New Roman" w:cs="Times New Roman" w:hint="eastAsia"/>
          <w:sz w:val="28"/>
          <w:szCs w:val="28"/>
        </w:rPr>
        <w:t>作</w:t>
      </w:r>
      <w:r w:rsidRPr="00860199">
        <w:rPr>
          <w:rFonts w:ascii="Times New Roman" w:eastAsia="仿宋" w:hAnsi="Times New Roman" w:cs="Times New Roman"/>
          <w:sz w:val="28"/>
          <w:szCs w:val="28"/>
        </w:rPr>
        <w:t>补充披露。</w:t>
      </w:r>
    </w:p>
    <w:p w:rsidR="00B76891" w:rsidRPr="00860199" w:rsidRDefault="00B76891" w:rsidP="00B76891">
      <w:pPr>
        <w:pStyle w:val="a6"/>
        <w:adjustRightInd w:val="0"/>
        <w:snapToGrid w:val="0"/>
        <w:spacing w:line="560" w:lineRule="exact"/>
        <w:ind w:firstLine="562"/>
        <w:outlineLvl w:val="2"/>
        <w:rPr>
          <w:rFonts w:ascii="Times New Roman" w:eastAsia="仿宋" w:hAnsi="Times New Roman" w:cs="Times New Roman"/>
        </w:rPr>
      </w:pPr>
      <w:bookmarkStart w:id="8" w:name="_Toc416957898"/>
      <w:r w:rsidRPr="00860199">
        <w:rPr>
          <w:rFonts w:ascii="Times New Roman" w:eastAsia="仿宋" w:hAnsi="Times New Roman" w:cs="Times New Roman"/>
          <w:b/>
          <w:sz w:val="28"/>
          <w:szCs w:val="28"/>
        </w:rPr>
        <w:t>1.4.2</w:t>
      </w:r>
      <w:r w:rsidRPr="00860199">
        <w:rPr>
          <w:rFonts w:ascii="Times New Roman" w:eastAsia="仿宋" w:hAnsi="Times New Roman" w:cs="Times New Roman" w:hint="eastAsia"/>
          <w:b/>
          <w:sz w:val="28"/>
          <w:szCs w:val="28"/>
        </w:rPr>
        <w:t>股权变动与股票发行合法合</w:t>
      </w:r>
      <w:proofErr w:type="gramStart"/>
      <w:r w:rsidRPr="00860199">
        <w:rPr>
          <w:rFonts w:ascii="Times New Roman" w:eastAsia="仿宋" w:hAnsi="Times New Roman" w:cs="Times New Roman" w:hint="eastAsia"/>
          <w:b/>
          <w:sz w:val="28"/>
          <w:szCs w:val="28"/>
        </w:rPr>
        <w:t>规</w:t>
      </w:r>
      <w:bookmarkEnd w:id="8"/>
      <w:proofErr w:type="gramEnd"/>
      <w:r w:rsidR="00E37479" w:rsidRPr="00E37479">
        <w:rPr>
          <w:rFonts w:ascii="Times New Roman" w:eastAsia="仿宋" w:hAnsi="Times New Roman" w:cs="Times New Roman"/>
          <w:b/>
          <w:sz w:val="28"/>
          <w:szCs w:val="28"/>
        </w:rPr>
        <w:t>*</w:t>
      </w:r>
    </w:p>
    <w:p w:rsidR="00B76891" w:rsidRPr="00860199" w:rsidRDefault="00B76891" w:rsidP="00B76891">
      <w:pPr>
        <w:tabs>
          <w:tab w:val="left" w:pos="0"/>
          <w:tab w:val="left" w:pos="851"/>
          <w:tab w:val="left" w:pos="1134"/>
          <w:tab w:val="left" w:pos="1418"/>
        </w:tabs>
        <w:adjustRightInd w:val="0"/>
        <w:snapToGrid w:val="0"/>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请主办券商及律师：</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1</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核查公司历次</w:t>
      </w:r>
      <w:r w:rsidRPr="00860199">
        <w:rPr>
          <w:rFonts w:ascii="Times New Roman" w:eastAsia="仿宋" w:hAnsi="Times New Roman" w:cs="Times New Roman"/>
          <w:sz w:val="28"/>
          <w:szCs w:val="28"/>
        </w:rPr>
        <w:t>股权转让</w:t>
      </w:r>
      <w:r w:rsidRPr="00860199">
        <w:rPr>
          <w:rFonts w:ascii="Times New Roman" w:eastAsia="仿宋" w:hAnsi="Times New Roman" w:cs="Times New Roman" w:hint="eastAsia"/>
          <w:sz w:val="28"/>
          <w:szCs w:val="28"/>
        </w:rPr>
        <w:t>是否依法履行必要程序、是否合法合</w:t>
      </w:r>
      <w:proofErr w:type="gramStart"/>
      <w:r w:rsidRPr="00860199">
        <w:rPr>
          <w:rFonts w:ascii="Times New Roman" w:eastAsia="仿宋" w:hAnsi="Times New Roman" w:cs="Times New Roman" w:hint="eastAsia"/>
          <w:sz w:val="28"/>
          <w:szCs w:val="28"/>
        </w:rPr>
        <w:t>规</w:t>
      </w:r>
      <w:proofErr w:type="gramEnd"/>
      <w:r w:rsidRPr="00860199">
        <w:rPr>
          <w:rFonts w:ascii="Times New Roman" w:eastAsia="仿宋" w:hAnsi="Times New Roman" w:cs="Times New Roman" w:hint="eastAsia"/>
          <w:sz w:val="28"/>
          <w:szCs w:val="28"/>
        </w:rPr>
        <w:t>、有无纠纷及潜在纠纷并发表明确意见。（</w:t>
      </w:r>
      <w:r w:rsidRPr="00860199">
        <w:rPr>
          <w:rFonts w:ascii="Times New Roman" w:eastAsia="仿宋" w:hAnsi="Times New Roman" w:cs="Times New Roman" w:hint="eastAsia"/>
          <w:sz w:val="28"/>
          <w:szCs w:val="28"/>
        </w:rPr>
        <w:t>2</w:t>
      </w:r>
      <w:r w:rsidRPr="00860199">
        <w:rPr>
          <w:rFonts w:ascii="Times New Roman" w:eastAsia="仿宋" w:hAnsi="Times New Roman" w:cs="Times New Roman" w:hint="eastAsia"/>
          <w:sz w:val="28"/>
          <w:szCs w:val="28"/>
        </w:rPr>
        <w:t>）核查公司历次股票发行情况（如有</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并就公司股票发行的合法合</w:t>
      </w:r>
      <w:proofErr w:type="gramStart"/>
      <w:r w:rsidRPr="00860199">
        <w:rPr>
          <w:rFonts w:ascii="Times New Roman" w:eastAsia="仿宋" w:hAnsi="Times New Roman" w:cs="Times New Roman" w:hint="eastAsia"/>
          <w:sz w:val="28"/>
          <w:szCs w:val="28"/>
        </w:rPr>
        <w:t>规性发表</w:t>
      </w:r>
      <w:proofErr w:type="gramEnd"/>
      <w:r w:rsidRPr="00860199">
        <w:rPr>
          <w:rFonts w:ascii="Times New Roman" w:eastAsia="仿宋" w:hAnsi="Times New Roman" w:cs="Times New Roman" w:hint="eastAsia"/>
          <w:sz w:val="28"/>
          <w:szCs w:val="28"/>
        </w:rPr>
        <w:t>意见。</w:t>
      </w:r>
    </w:p>
    <w:p w:rsidR="00B76891" w:rsidRPr="00860199" w:rsidRDefault="00B76891" w:rsidP="00B76891">
      <w:pPr>
        <w:tabs>
          <w:tab w:val="left" w:pos="0"/>
          <w:tab w:val="left" w:pos="851"/>
          <w:tab w:val="left" w:pos="1134"/>
          <w:tab w:val="left" w:pos="1418"/>
        </w:tabs>
        <w:adjustRightInd w:val="0"/>
        <w:snapToGrid w:val="0"/>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w:t>
      </w:r>
      <w:r w:rsidRPr="00860199">
        <w:rPr>
          <w:rFonts w:ascii="Times New Roman" w:eastAsia="仿宋" w:hAnsi="Times New Roman" w:cs="Times New Roman"/>
          <w:sz w:val="28"/>
          <w:szCs w:val="28"/>
        </w:rPr>
        <w:t>公司就</w:t>
      </w:r>
      <w:r w:rsidRPr="00860199">
        <w:rPr>
          <w:rFonts w:ascii="Times New Roman" w:eastAsia="仿宋" w:hAnsi="Times New Roman" w:cs="Times New Roman" w:hint="eastAsia"/>
          <w:sz w:val="28"/>
          <w:szCs w:val="28"/>
        </w:rPr>
        <w:t>相应</w:t>
      </w:r>
      <w:r w:rsidRPr="00860199">
        <w:rPr>
          <w:rFonts w:ascii="Times New Roman" w:eastAsia="仿宋" w:hAnsi="Times New Roman" w:cs="Times New Roman"/>
          <w:sz w:val="28"/>
          <w:szCs w:val="28"/>
        </w:rPr>
        <w:t>未披露事项</w:t>
      </w:r>
      <w:r w:rsidRPr="00860199">
        <w:rPr>
          <w:rFonts w:ascii="Times New Roman" w:eastAsia="仿宋" w:hAnsi="Times New Roman" w:cs="Times New Roman" w:hint="eastAsia"/>
          <w:sz w:val="28"/>
          <w:szCs w:val="28"/>
        </w:rPr>
        <w:t>作</w:t>
      </w:r>
      <w:r w:rsidRPr="00860199">
        <w:rPr>
          <w:rFonts w:ascii="Times New Roman" w:eastAsia="仿宋" w:hAnsi="Times New Roman" w:cs="Times New Roman"/>
          <w:sz w:val="28"/>
          <w:szCs w:val="28"/>
        </w:rPr>
        <w:t>补充披露。</w:t>
      </w:r>
    </w:p>
    <w:p w:rsidR="00B76891" w:rsidRPr="00860199" w:rsidRDefault="00B76891" w:rsidP="00B76891">
      <w:pPr>
        <w:pStyle w:val="a6"/>
        <w:adjustRightInd w:val="0"/>
        <w:snapToGrid w:val="0"/>
        <w:spacing w:line="560" w:lineRule="exact"/>
        <w:ind w:firstLine="562"/>
        <w:outlineLvl w:val="2"/>
        <w:rPr>
          <w:rFonts w:ascii="Times New Roman" w:eastAsia="仿宋" w:hAnsi="Times New Roman" w:cs="Times New Roman"/>
          <w:b/>
          <w:sz w:val="28"/>
          <w:szCs w:val="28"/>
        </w:rPr>
      </w:pPr>
      <w:bookmarkStart w:id="9" w:name="_Toc416957902"/>
      <w:r w:rsidRPr="00860199">
        <w:rPr>
          <w:rFonts w:ascii="Times New Roman" w:eastAsia="仿宋" w:hAnsi="Times New Roman" w:cs="Times New Roman"/>
          <w:b/>
          <w:sz w:val="28"/>
          <w:szCs w:val="28"/>
        </w:rPr>
        <w:t>1.4.3</w:t>
      </w:r>
      <w:r w:rsidRPr="00860199">
        <w:rPr>
          <w:rFonts w:ascii="Times New Roman" w:eastAsia="仿宋" w:hAnsi="Times New Roman" w:cs="Times New Roman" w:hint="eastAsia"/>
          <w:b/>
          <w:sz w:val="28"/>
          <w:szCs w:val="28"/>
        </w:rPr>
        <w:t>子公司股票发行及股权转让合法合</w:t>
      </w:r>
      <w:proofErr w:type="gramStart"/>
      <w:r w:rsidRPr="00860199">
        <w:rPr>
          <w:rFonts w:ascii="Times New Roman" w:eastAsia="仿宋" w:hAnsi="Times New Roman" w:cs="Times New Roman" w:hint="eastAsia"/>
          <w:b/>
          <w:sz w:val="28"/>
          <w:szCs w:val="28"/>
        </w:rPr>
        <w:t>规</w:t>
      </w:r>
      <w:bookmarkEnd w:id="9"/>
      <w:proofErr w:type="gramEnd"/>
      <w:r w:rsidR="00E37479" w:rsidRPr="00E37479">
        <w:rPr>
          <w:rFonts w:ascii="Times New Roman" w:eastAsia="仿宋" w:hAnsi="Times New Roman" w:cs="Times New Roman"/>
          <w:b/>
          <w:sz w:val="28"/>
          <w:szCs w:val="28"/>
        </w:rPr>
        <w:t>*</w:t>
      </w:r>
    </w:p>
    <w:p w:rsidR="00B76891" w:rsidRPr="00860199" w:rsidRDefault="00B76891" w:rsidP="00B76891">
      <w:pPr>
        <w:tabs>
          <w:tab w:val="left" w:pos="0"/>
          <w:tab w:val="left" w:pos="851"/>
          <w:tab w:val="left" w:pos="1134"/>
          <w:tab w:val="left" w:pos="1418"/>
        </w:tabs>
        <w:adjustRightInd w:val="0"/>
        <w:snapToGrid w:val="0"/>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w:t>
      </w:r>
      <w:r w:rsidRPr="00860199">
        <w:rPr>
          <w:rFonts w:ascii="Times New Roman" w:eastAsia="仿宋" w:hAnsi="Times New Roman" w:cs="Times New Roman"/>
          <w:sz w:val="28"/>
          <w:szCs w:val="28"/>
        </w:rPr>
        <w:t>主办券商及律师</w:t>
      </w:r>
      <w:r w:rsidRPr="00860199">
        <w:rPr>
          <w:rFonts w:ascii="Times New Roman" w:eastAsia="仿宋" w:hAnsi="Times New Roman" w:cs="Times New Roman" w:hint="eastAsia"/>
          <w:sz w:val="28"/>
          <w:szCs w:val="28"/>
        </w:rPr>
        <w:t>核查</w:t>
      </w:r>
      <w:r w:rsidRPr="00860199">
        <w:rPr>
          <w:rFonts w:ascii="Times New Roman" w:eastAsia="仿宋" w:hAnsi="Times New Roman" w:cs="Times New Roman"/>
          <w:sz w:val="28"/>
          <w:szCs w:val="28"/>
        </w:rPr>
        <w:t>公司的控股子公司</w:t>
      </w:r>
      <w:r w:rsidRPr="00860199">
        <w:rPr>
          <w:rFonts w:ascii="Times New Roman" w:eastAsia="仿宋" w:hAnsi="Times New Roman" w:cs="Times New Roman" w:hint="eastAsia"/>
          <w:sz w:val="28"/>
          <w:szCs w:val="28"/>
        </w:rPr>
        <w:t>或纳入合并报表的其他企业的股票发行及股权转让情况</w:t>
      </w:r>
      <w:r w:rsidRPr="00860199">
        <w:rPr>
          <w:rFonts w:ascii="Times New Roman" w:eastAsia="仿宋" w:hAnsi="Times New Roman" w:cs="Times New Roman"/>
          <w:sz w:val="28"/>
          <w:szCs w:val="28"/>
        </w:rPr>
        <w:t>并对其</w:t>
      </w:r>
      <w:r w:rsidRPr="00860199">
        <w:rPr>
          <w:rFonts w:ascii="Times New Roman" w:eastAsia="仿宋" w:hAnsi="Times New Roman" w:cs="Times New Roman" w:hint="eastAsia"/>
          <w:sz w:val="28"/>
          <w:szCs w:val="28"/>
        </w:rPr>
        <w:t>合法合</w:t>
      </w:r>
      <w:proofErr w:type="gramStart"/>
      <w:r w:rsidRPr="00860199">
        <w:rPr>
          <w:rFonts w:ascii="Times New Roman" w:eastAsia="仿宋" w:hAnsi="Times New Roman" w:cs="Times New Roman" w:hint="eastAsia"/>
          <w:sz w:val="28"/>
          <w:szCs w:val="28"/>
        </w:rPr>
        <w:t>规性</w:t>
      </w:r>
      <w:r w:rsidRPr="00860199">
        <w:rPr>
          <w:rFonts w:ascii="Times New Roman" w:eastAsia="仿宋" w:hAnsi="Times New Roman" w:cs="Times New Roman"/>
          <w:sz w:val="28"/>
          <w:szCs w:val="28"/>
        </w:rPr>
        <w:t>发表</w:t>
      </w:r>
      <w:proofErr w:type="gramEnd"/>
      <w:r w:rsidRPr="00860199">
        <w:rPr>
          <w:rFonts w:ascii="Times New Roman" w:eastAsia="仿宋" w:hAnsi="Times New Roman" w:cs="Times New Roman"/>
          <w:sz w:val="28"/>
          <w:szCs w:val="28"/>
        </w:rPr>
        <w:t>意见</w:t>
      </w:r>
      <w:r w:rsidRPr="00860199">
        <w:rPr>
          <w:rFonts w:ascii="Times New Roman" w:eastAsia="仿宋" w:hAnsi="Times New Roman" w:cs="Times New Roman" w:hint="eastAsia"/>
          <w:sz w:val="28"/>
          <w:szCs w:val="28"/>
        </w:rPr>
        <w:t>。</w:t>
      </w:r>
    </w:p>
    <w:p w:rsidR="00B76891" w:rsidRPr="00860199" w:rsidRDefault="00B76891" w:rsidP="00B76891">
      <w:pPr>
        <w:tabs>
          <w:tab w:val="left" w:pos="0"/>
          <w:tab w:val="left" w:pos="851"/>
          <w:tab w:val="left" w:pos="1134"/>
          <w:tab w:val="left" w:pos="1418"/>
        </w:tabs>
        <w:adjustRightInd w:val="0"/>
        <w:snapToGrid w:val="0"/>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w:t>
      </w:r>
      <w:r w:rsidRPr="00860199">
        <w:rPr>
          <w:rFonts w:ascii="Times New Roman" w:eastAsia="仿宋" w:hAnsi="Times New Roman" w:cs="Times New Roman"/>
          <w:sz w:val="28"/>
          <w:szCs w:val="28"/>
        </w:rPr>
        <w:t>公司就</w:t>
      </w:r>
      <w:r w:rsidRPr="00860199">
        <w:rPr>
          <w:rFonts w:ascii="Times New Roman" w:eastAsia="仿宋" w:hAnsi="Times New Roman" w:cs="Times New Roman" w:hint="eastAsia"/>
          <w:sz w:val="28"/>
          <w:szCs w:val="28"/>
        </w:rPr>
        <w:t>相应</w:t>
      </w:r>
      <w:r w:rsidRPr="00860199">
        <w:rPr>
          <w:rFonts w:ascii="Times New Roman" w:eastAsia="仿宋" w:hAnsi="Times New Roman" w:cs="Times New Roman"/>
          <w:sz w:val="28"/>
          <w:szCs w:val="28"/>
        </w:rPr>
        <w:t>未披露事项</w:t>
      </w:r>
      <w:r w:rsidRPr="00860199">
        <w:rPr>
          <w:rFonts w:ascii="Times New Roman" w:eastAsia="仿宋" w:hAnsi="Times New Roman" w:cs="Times New Roman" w:hint="eastAsia"/>
          <w:sz w:val="28"/>
          <w:szCs w:val="28"/>
        </w:rPr>
        <w:t>作</w:t>
      </w:r>
      <w:r w:rsidRPr="00860199">
        <w:rPr>
          <w:rFonts w:ascii="Times New Roman" w:eastAsia="仿宋" w:hAnsi="Times New Roman" w:cs="Times New Roman"/>
          <w:sz w:val="28"/>
          <w:szCs w:val="28"/>
        </w:rPr>
        <w:t>补充披露。</w:t>
      </w:r>
    </w:p>
    <w:p w:rsidR="00B76891" w:rsidRPr="00860199" w:rsidRDefault="00B76891" w:rsidP="00B76891">
      <w:pPr>
        <w:pStyle w:val="a6"/>
        <w:adjustRightInd w:val="0"/>
        <w:snapToGrid w:val="0"/>
        <w:spacing w:line="560" w:lineRule="exact"/>
        <w:ind w:firstLine="562"/>
        <w:outlineLvl w:val="1"/>
        <w:rPr>
          <w:rFonts w:ascii="Times New Roman" w:eastAsia="仿宋" w:hAnsi="Times New Roman" w:cs="Times New Roman"/>
          <w:b/>
          <w:sz w:val="28"/>
          <w:szCs w:val="28"/>
        </w:rPr>
      </w:pPr>
      <w:bookmarkStart w:id="10" w:name="_Toc416957903"/>
      <w:r w:rsidRPr="00860199">
        <w:rPr>
          <w:rFonts w:ascii="Times New Roman" w:eastAsia="仿宋" w:hAnsi="Times New Roman" w:cs="Times New Roman"/>
          <w:b/>
          <w:sz w:val="28"/>
          <w:szCs w:val="28"/>
        </w:rPr>
        <w:t>1.5</w:t>
      </w:r>
      <w:r w:rsidRPr="00860199">
        <w:rPr>
          <w:rFonts w:ascii="Times New Roman" w:eastAsia="仿宋" w:hAnsi="Times New Roman" w:cs="Times New Roman" w:hint="eastAsia"/>
          <w:b/>
          <w:sz w:val="28"/>
          <w:szCs w:val="28"/>
        </w:rPr>
        <w:t>控股股东与实际控制人</w:t>
      </w:r>
      <w:bookmarkEnd w:id="10"/>
    </w:p>
    <w:p w:rsidR="00B76891" w:rsidRPr="00860199" w:rsidRDefault="00B76891" w:rsidP="00B76891">
      <w:pPr>
        <w:pStyle w:val="a6"/>
        <w:adjustRightInd w:val="0"/>
        <w:snapToGrid w:val="0"/>
        <w:spacing w:line="560" w:lineRule="exact"/>
        <w:ind w:firstLine="562"/>
        <w:outlineLvl w:val="2"/>
        <w:rPr>
          <w:rFonts w:ascii="Times New Roman" w:eastAsia="仿宋" w:hAnsi="Times New Roman" w:cs="Times New Roman"/>
          <w:b/>
          <w:sz w:val="28"/>
          <w:szCs w:val="28"/>
        </w:rPr>
      </w:pPr>
      <w:bookmarkStart w:id="11" w:name="_Toc416957904"/>
      <w:r w:rsidRPr="00860199">
        <w:rPr>
          <w:rFonts w:ascii="Times New Roman" w:eastAsia="仿宋" w:hAnsi="Times New Roman" w:cs="Times New Roman"/>
          <w:b/>
          <w:sz w:val="28"/>
          <w:szCs w:val="28"/>
        </w:rPr>
        <w:lastRenderedPageBreak/>
        <w:t>1.5.1</w:t>
      </w:r>
      <w:r w:rsidRPr="00860199">
        <w:rPr>
          <w:rFonts w:ascii="Times New Roman" w:eastAsia="仿宋" w:hAnsi="Times New Roman" w:cs="Times New Roman" w:hint="eastAsia"/>
          <w:b/>
          <w:sz w:val="28"/>
          <w:szCs w:val="28"/>
        </w:rPr>
        <w:t>控股股东、实际控制人认定</w:t>
      </w:r>
      <w:bookmarkEnd w:id="11"/>
    </w:p>
    <w:p w:rsidR="00B76891" w:rsidRPr="00860199" w:rsidRDefault="00B76891" w:rsidP="00B76891">
      <w:pPr>
        <w:tabs>
          <w:tab w:val="left" w:pos="0"/>
          <w:tab w:val="left" w:pos="851"/>
          <w:tab w:val="left" w:pos="1134"/>
          <w:tab w:val="left" w:pos="1418"/>
        </w:tabs>
        <w:adjustRightInd w:val="0"/>
        <w:snapToGrid w:val="0"/>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w:t>
      </w:r>
      <w:r w:rsidRPr="00860199">
        <w:rPr>
          <w:rFonts w:ascii="Times New Roman" w:eastAsia="仿宋" w:hAnsi="Times New Roman" w:cs="Times New Roman"/>
          <w:sz w:val="28"/>
          <w:szCs w:val="28"/>
        </w:rPr>
        <w:t>主办券商及律师核查控股股东、实际控制人的认定</w:t>
      </w:r>
      <w:r w:rsidRPr="00860199">
        <w:rPr>
          <w:rFonts w:ascii="Times New Roman" w:eastAsia="仿宋" w:hAnsi="Times New Roman" w:cs="Times New Roman" w:hint="eastAsia"/>
          <w:sz w:val="28"/>
          <w:szCs w:val="28"/>
        </w:rPr>
        <w:t>的</w:t>
      </w:r>
      <w:r w:rsidRPr="00860199">
        <w:rPr>
          <w:rFonts w:ascii="Times New Roman" w:eastAsia="仿宋" w:hAnsi="Times New Roman" w:cs="Times New Roman"/>
          <w:sz w:val="28"/>
          <w:szCs w:val="28"/>
        </w:rPr>
        <w:t>理由和依据</w:t>
      </w:r>
      <w:r w:rsidRPr="00860199">
        <w:rPr>
          <w:rFonts w:ascii="Times New Roman" w:eastAsia="仿宋" w:hAnsi="Times New Roman" w:cs="Times New Roman" w:hint="eastAsia"/>
          <w:sz w:val="28"/>
          <w:szCs w:val="28"/>
        </w:rPr>
        <w:t>，</w:t>
      </w:r>
      <w:r w:rsidRPr="00860199">
        <w:rPr>
          <w:rFonts w:ascii="Times New Roman" w:eastAsia="仿宋" w:hAnsi="Times New Roman" w:cs="Times New Roman"/>
          <w:sz w:val="28"/>
          <w:szCs w:val="28"/>
        </w:rPr>
        <w:t>并对</w:t>
      </w:r>
      <w:r w:rsidRPr="00860199">
        <w:rPr>
          <w:rFonts w:ascii="Times New Roman" w:eastAsia="仿宋" w:hAnsi="Times New Roman" w:cs="Times New Roman" w:hint="eastAsia"/>
          <w:sz w:val="28"/>
          <w:szCs w:val="28"/>
        </w:rPr>
        <w:t>认定</w:t>
      </w:r>
      <w:r w:rsidRPr="00860199">
        <w:rPr>
          <w:rFonts w:ascii="Times New Roman" w:eastAsia="仿宋" w:hAnsi="Times New Roman" w:cs="Times New Roman"/>
          <w:sz w:val="28"/>
          <w:szCs w:val="28"/>
        </w:rPr>
        <w:t>依据是否充分、合法并发表意见。</w:t>
      </w:r>
    </w:p>
    <w:p w:rsidR="00B76891" w:rsidRPr="00860199" w:rsidRDefault="00B76891" w:rsidP="00B76891">
      <w:pPr>
        <w:tabs>
          <w:tab w:val="left" w:pos="0"/>
          <w:tab w:val="left" w:pos="851"/>
          <w:tab w:val="left" w:pos="1134"/>
          <w:tab w:val="left" w:pos="1418"/>
        </w:tabs>
        <w:adjustRightInd w:val="0"/>
        <w:snapToGrid w:val="0"/>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w:t>
      </w:r>
      <w:r w:rsidRPr="00860199">
        <w:rPr>
          <w:rFonts w:ascii="Times New Roman" w:eastAsia="仿宋" w:hAnsi="Times New Roman" w:cs="Times New Roman"/>
          <w:sz w:val="28"/>
          <w:szCs w:val="28"/>
        </w:rPr>
        <w:t>公司就</w:t>
      </w:r>
      <w:r w:rsidRPr="00860199">
        <w:rPr>
          <w:rFonts w:ascii="Times New Roman" w:eastAsia="仿宋" w:hAnsi="Times New Roman" w:cs="Times New Roman" w:hint="eastAsia"/>
          <w:sz w:val="28"/>
          <w:szCs w:val="28"/>
        </w:rPr>
        <w:t>相应</w:t>
      </w:r>
      <w:r w:rsidRPr="00860199">
        <w:rPr>
          <w:rFonts w:ascii="Times New Roman" w:eastAsia="仿宋" w:hAnsi="Times New Roman" w:cs="Times New Roman"/>
          <w:sz w:val="28"/>
          <w:szCs w:val="28"/>
        </w:rPr>
        <w:t>未披露事项</w:t>
      </w:r>
      <w:r w:rsidRPr="00860199">
        <w:rPr>
          <w:rFonts w:ascii="Times New Roman" w:eastAsia="仿宋" w:hAnsi="Times New Roman" w:cs="Times New Roman" w:hint="eastAsia"/>
          <w:sz w:val="28"/>
          <w:szCs w:val="28"/>
        </w:rPr>
        <w:t>作</w:t>
      </w:r>
      <w:r w:rsidRPr="00860199">
        <w:rPr>
          <w:rFonts w:ascii="Times New Roman" w:eastAsia="仿宋" w:hAnsi="Times New Roman" w:cs="Times New Roman"/>
          <w:sz w:val="28"/>
          <w:szCs w:val="28"/>
        </w:rPr>
        <w:t>补充披露。</w:t>
      </w:r>
    </w:p>
    <w:p w:rsidR="00B76891" w:rsidRPr="00860199" w:rsidRDefault="00B76891" w:rsidP="00B76891">
      <w:pPr>
        <w:pStyle w:val="a6"/>
        <w:adjustRightInd w:val="0"/>
        <w:snapToGrid w:val="0"/>
        <w:spacing w:line="560" w:lineRule="exact"/>
        <w:ind w:firstLine="562"/>
        <w:outlineLvl w:val="2"/>
        <w:rPr>
          <w:rFonts w:ascii="Times New Roman" w:eastAsia="仿宋" w:hAnsi="Times New Roman" w:cs="Times New Roman"/>
          <w:b/>
          <w:sz w:val="28"/>
          <w:szCs w:val="28"/>
        </w:rPr>
      </w:pPr>
      <w:bookmarkStart w:id="12" w:name="_Toc416957905"/>
      <w:r w:rsidRPr="00860199">
        <w:rPr>
          <w:rFonts w:ascii="Times New Roman" w:eastAsia="仿宋" w:hAnsi="Times New Roman" w:cs="Times New Roman"/>
          <w:b/>
          <w:sz w:val="28"/>
          <w:szCs w:val="28"/>
        </w:rPr>
        <w:t>1.5.2</w:t>
      </w:r>
      <w:r w:rsidRPr="00860199">
        <w:rPr>
          <w:rFonts w:ascii="Times New Roman" w:eastAsia="仿宋" w:hAnsi="Times New Roman" w:cs="Times New Roman" w:hint="eastAsia"/>
          <w:b/>
          <w:sz w:val="28"/>
          <w:szCs w:val="28"/>
        </w:rPr>
        <w:t>控股股东与实际控制人合法合</w:t>
      </w:r>
      <w:proofErr w:type="gramStart"/>
      <w:r w:rsidRPr="00860199">
        <w:rPr>
          <w:rFonts w:ascii="Times New Roman" w:eastAsia="仿宋" w:hAnsi="Times New Roman" w:cs="Times New Roman" w:hint="eastAsia"/>
          <w:b/>
          <w:sz w:val="28"/>
          <w:szCs w:val="28"/>
        </w:rPr>
        <w:t>规</w:t>
      </w:r>
      <w:bookmarkEnd w:id="12"/>
      <w:proofErr w:type="gramEnd"/>
      <w:r w:rsidR="00E37479" w:rsidRPr="00E37479">
        <w:rPr>
          <w:rFonts w:ascii="Times New Roman" w:eastAsia="仿宋" w:hAnsi="Times New Roman" w:cs="Times New Roman"/>
          <w:b/>
          <w:sz w:val="28"/>
          <w:szCs w:val="28"/>
        </w:rPr>
        <w:t>*</w:t>
      </w:r>
    </w:p>
    <w:p w:rsidR="00B76891" w:rsidRPr="00860199" w:rsidRDefault="00B76891" w:rsidP="00B76891">
      <w:pPr>
        <w:tabs>
          <w:tab w:val="left" w:pos="0"/>
          <w:tab w:val="left" w:pos="851"/>
          <w:tab w:val="left" w:pos="1134"/>
          <w:tab w:val="left" w:pos="1418"/>
        </w:tabs>
        <w:adjustRightInd w:val="0"/>
        <w:snapToGrid w:val="0"/>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w:t>
      </w:r>
      <w:r w:rsidRPr="00860199">
        <w:rPr>
          <w:rFonts w:ascii="Times New Roman" w:eastAsia="仿宋" w:hAnsi="Times New Roman" w:cs="Times New Roman"/>
          <w:sz w:val="28"/>
          <w:szCs w:val="28"/>
        </w:rPr>
        <w:t>主办券商及律师核查</w:t>
      </w:r>
      <w:r w:rsidRPr="00860199">
        <w:rPr>
          <w:rFonts w:ascii="Times New Roman" w:eastAsia="仿宋" w:hAnsi="Times New Roman" w:cs="Times New Roman" w:hint="eastAsia"/>
          <w:sz w:val="28"/>
          <w:szCs w:val="28"/>
        </w:rPr>
        <w:t>公司的控股股东、实际控制人最近</w:t>
      </w:r>
      <w:r w:rsidRPr="00860199">
        <w:rPr>
          <w:rFonts w:ascii="Times New Roman" w:eastAsia="仿宋" w:hAnsi="Times New Roman" w:cs="Times New Roman"/>
          <w:sz w:val="28"/>
          <w:szCs w:val="28"/>
        </w:rPr>
        <w:t>24</w:t>
      </w:r>
      <w:r w:rsidRPr="00860199">
        <w:rPr>
          <w:rFonts w:ascii="Times New Roman" w:eastAsia="仿宋" w:hAnsi="Times New Roman" w:cs="Times New Roman"/>
          <w:sz w:val="28"/>
          <w:szCs w:val="28"/>
        </w:rPr>
        <w:t>个月内是否存在重大违法违规行为</w:t>
      </w:r>
      <w:r w:rsidRPr="00860199">
        <w:rPr>
          <w:rFonts w:ascii="Times New Roman" w:eastAsia="仿宋" w:hAnsi="Times New Roman" w:cs="Times New Roman" w:hint="eastAsia"/>
          <w:sz w:val="28"/>
          <w:szCs w:val="28"/>
        </w:rPr>
        <w:t>，对控股股东、实际控制人的合法合</w:t>
      </w:r>
      <w:proofErr w:type="gramStart"/>
      <w:r w:rsidRPr="00860199">
        <w:rPr>
          <w:rFonts w:ascii="Times New Roman" w:eastAsia="仿宋" w:hAnsi="Times New Roman" w:cs="Times New Roman" w:hint="eastAsia"/>
          <w:sz w:val="28"/>
          <w:szCs w:val="28"/>
        </w:rPr>
        <w:t>规</w:t>
      </w:r>
      <w:proofErr w:type="gramEnd"/>
      <w:r w:rsidRPr="00860199">
        <w:rPr>
          <w:rFonts w:ascii="Times New Roman" w:eastAsia="仿宋" w:hAnsi="Times New Roman" w:cs="Times New Roman" w:hint="eastAsia"/>
          <w:sz w:val="28"/>
          <w:szCs w:val="28"/>
        </w:rPr>
        <w:t>情况发表意见。</w:t>
      </w:r>
    </w:p>
    <w:p w:rsidR="00B76891" w:rsidRPr="00860199" w:rsidRDefault="00B76891" w:rsidP="00B76891">
      <w:pPr>
        <w:tabs>
          <w:tab w:val="left" w:pos="0"/>
          <w:tab w:val="left" w:pos="851"/>
          <w:tab w:val="left" w:pos="1134"/>
          <w:tab w:val="left" w:pos="1418"/>
        </w:tabs>
        <w:adjustRightInd w:val="0"/>
        <w:snapToGrid w:val="0"/>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w:t>
      </w:r>
      <w:r w:rsidRPr="00860199">
        <w:rPr>
          <w:rFonts w:ascii="Times New Roman" w:eastAsia="仿宋" w:hAnsi="Times New Roman" w:cs="Times New Roman"/>
          <w:sz w:val="28"/>
          <w:szCs w:val="28"/>
        </w:rPr>
        <w:t>公司就</w:t>
      </w:r>
      <w:r w:rsidRPr="00860199">
        <w:rPr>
          <w:rFonts w:ascii="Times New Roman" w:eastAsia="仿宋" w:hAnsi="Times New Roman" w:cs="Times New Roman" w:hint="eastAsia"/>
          <w:sz w:val="28"/>
          <w:szCs w:val="28"/>
        </w:rPr>
        <w:t>相应</w:t>
      </w:r>
      <w:r w:rsidRPr="00860199">
        <w:rPr>
          <w:rFonts w:ascii="Times New Roman" w:eastAsia="仿宋" w:hAnsi="Times New Roman" w:cs="Times New Roman"/>
          <w:sz w:val="28"/>
          <w:szCs w:val="28"/>
        </w:rPr>
        <w:t>未披露事项</w:t>
      </w:r>
      <w:r w:rsidRPr="00860199">
        <w:rPr>
          <w:rFonts w:ascii="Times New Roman" w:eastAsia="仿宋" w:hAnsi="Times New Roman" w:cs="Times New Roman" w:hint="eastAsia"/>
          <w:sz w:val="28"/>
          <w:szCs w:val="28"/>
        </w:rPr>
        <w:t>作</w:t>
      </w:r>
      <w:r w:rsidRPr="00860199">
        <w:rPr>
          <w:rFonts w:ascii="Times New Roman" w:eastAsia="仿宋" w:hAnsi="Times New Roman" w:cs="Times New Roman"/>
          <w:sz w:val="28"/>
          <w:szCs w:val="28"/>
        </w:rPr>
        <w:t>补充披露。</w:t>
      </w:r>
    </w:p>
    <w:p w:rsidR="00B76891" w:rsidRPr="00860199" w:rsidRDefault="00B76891" w:rsidP="00B76891">
      <w:pPr>
        <w:pStyle w:val="a6"/>
        <w:adjustRightInd w:val="0"/>
        <w:snapToGrid w:val="0"/>
        <w:spacing w:line="560" w:lineRule="exact"/>
        <w:ind w:firstLine="562"/>
        <w:outlineLvl w:val="1"/>
        <w:rPr>
          <w:rFonts w:ascii="Times New Roman" w:eastAsia="仿宋" w:hAnsi="Times New Roman" w:cs="Times New Roman"/>
          <w:b/>
          <w:sz w:val="28"/>
          <w:szCs w:val="28"/>
        </w:rPr>
      </w:pPr>
      <w:bookmarkStart w:id="13" w:name="_Toc416957932"/>
      <w:r w:rsidRPr="00860199">
        <w:rPr>
          <w:rFonts w:ascii="Times New Roman" w:eastAsia="仿宋" w:hAnsi="Times New Roman" w:cs="Times New Roman"/>
          <w:b/>
          <w:sz w:val="28"/>
          <w:szCs w:val="28"/>
        </w:rPr>
        <w:t>1.6</w:t>
      </w:r>
      <w:proofErr w:type="gramStart"/>
      <w:r w:rsidRPr="00860199">
        <w:rPr>
          <w:rFonts w:ascii="Times New Roman" w:eastAsia="仿宋" w:hAnsi="Times New Roman" w:cs="Times New Roman" w:hint="eastAsia"/>
          <w:b/>
          <w:sz w:val="28"/>
          <w:szCs w:val="28"/>
        </w:rPr>
        <w:t>董监高及</w:t>
      </w:r>
      <w:proofErr w:type="gramEnd"/>
      <w:r w:rsidRPr="00860199">
        <w:rPr>
          <w:rFonts w:ascii="Times New Roman" w:eastAsia="仿宋" w:hAnsi="Times New Roman" w:cs="Times New Roman" w:hint="eastAsia"/>
          <w:b/>
          <w:sz w:val="28"/>
          <w:szCs w:val="28"/>
        </w:rPr>
        <w:t>核心员工</w:t>
      </w:r>
      <w:bookmarkEnd w:id="13"/>
    </w:p>
    <w:p w:rsidR="00B76891" w:rsidRPr="00860199" w:rsidRDefault="00B76891" w:rsidP="00B76891">
      <w:pPr>
        <w:pStyle w:val="a6"/>
        <w:adjustRightInd w:val="0"/>
        <w:snapToGrid w:val="0"/>
        <w:spacing w:line="560" w:lineRule="exact"/>
        <w:ind w:firstLine="562"/>
        <w:outlineLvl w:val="2"/>
        <w:rPr>
          <w:rFonts w:ascii="Times New Roman" w:eastAsia="仿宋" w:hAnsi="Times New Roman" w:cs="Times New Roman"/>
          <w:sz w:val="28"/>
          <w:szCs w:val="28"/>
        </w:rPr>
      </w:pPr>
      <w:bookmarkStart w:id="14" w:name="_Toc416957933"/>
      <w:r w:rsidRPr="00860199">
        <w:rPr>
          <w:rFonts w:ascii="Times New Roman" w:eastAsia="仿宋" w:hAnsi="Times New Roman" w:cs="Times New Roman"/>
          <w:b/>
          <w:sz w:val="28"/>
          <w:szCs w:val="28"/>
        </w:rPr>
        <w:t xml:space="preserve">1.6.1 </w:t>
      </w:r>
      <w:r w:rsidRPr="00860199">
        <w:rPr>
          <w:rFonts w:ascii="Times New Roman" w:eastAsia="仿宋" w:hAnsi="Times New Roman" w:cs="Times New Roman" w:hint="eastAsia"/>
          <w:b/>
          <w:sz w:val="28"/>
          <w:szCs w:val="28"/>
        </w:rPr>
        <w:t>董事、监事、高管任职资格</w:t>
      </w:r>
      <w:bookmarkEnd w:id="14"/>
      <w:r w:rsidR="00E37479" w:rsidRPr="00E37479">
        <w:rPr>
          <w:rFonts w:ascii="Times New Roman" w:eastAsia="仿宋" w:hAnsi="Times New Roman" w:cs="Times New Roman"/>
          <w:b/>
          <w:sz w:val="28"/>
          <w:szCs w:val="28"/>
        </w:rPr>
        <w:t>*</w:t>
      </w:r>
    </w:p>
    <w:p w:rsidR="00B76891" w:rsidRPr="00860199" w:rsidRDefault="00B76891" w:rsidP="00B76891">
      <w:pPr>
        <w:tabs>
          <w:tab w:val="left" w:pos="0"/>
          <w:tab w:val="left" w:pos="851"/>
          <w:tab w:val="left" w:pos="1134"/>
          <w:tab w:val="left" w:pos="1418"/>
        </w:tabs>
        <w:adjustRightInd w:val="0"/>
        <w:snapToGrid w:val="0"/>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请主办券商及律师核查以下事项并发表明确意见：</w:t>
      </w:r>
      <w:r w:rsidRPr="00860199" w:rsidDel="00DE7A44">
        <w:rPr>
          <w:rFonts w:ascii="Times New Roman" w:eastAsia="仿宋" w:hAnsi="Times New Roman" w:cs="Times New Roman" w:hint="eastAsia"/>
          <w:sz w:val="28"/>
          <w:szCs w:val="28"/>
        </w:rPr>
        <w:t xml:space="preserve"> </w:t>
      </w:r>
    </w:p>
    <w:p w:rsidR="00B76891" w:rsidRPr="00860199" w:rsidRDefault="00B76891" w:rsidP="00B76891">
      <w:pPr>
        <w:tabs>
          <w:tab w:val="left" w:pos="0"/>
          <w:tab w:val="left" w:pos="851"/>
          <w:tab w:val="left" w:pos="1134"/>
          <w:tab w:val="left" w:pos="1418"/>
        </w:tabs>
        <w:adjustRightInd w:val="0"/>
        <w:snapToGrid w:val="0"/>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sz w:val="28"/>
          <w:szCs w:val="28"/>
        </w:rPr>
        <w:t>（</w:t>
      </w:r>
      <w:r w:rsidRPr="00860199">
        <w:rPr>
          <w:rFonts w:ascii="Times New Roman" w:eastAsia="仿宋" w:hAnsi="Times New Roman" w:cs="Times New Roman"/>
          <w:sz w:val="28"/>
          <w:szCs w:val="28"/>
        </w:rPr>
        <w:t>1</w:t>
      </w:r>
      <w:r w:rsidRPr="00860199">
        <w:rPr>
          <w:rFonts w:ascii="Times New Roman" w:eastAsia="仿宋" w:hAnsi="Times New Roman" w:cs="Times New Roman" w:hint="eastAsia"/>
          <w:sz w:val="28"/>
          <w:szCs w:val="28"/>
        </w:rPr>
        <w:t>）现任董事、监事、高级管理人员是否存在不具备法律法规规定的任职资格或违反法律法规规定、所兼职单位规定的任职限制等任职资格方面的瑕疵，若存在</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请核查具体瑕疵、解决情况和对公司的影响；（</w:t>
      </w:r>
      <w:r w:rsidRPr="00860199">
        <w:rPr>
          <w:rFonts w:ascii="Times New Roman" w:eastAsia="仿宋" w:hAnsi="Times New Roman" w:cs="Times New Roman" w:hint="eastAsia"/>
          <w:sz w:val="28"/>
          <w:szCs w:val="28"/>
        </w:rPr>
        <w:t>2</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现任董事、监事和高级管理人员最近</w:t>
      </w:r>
      <w:r w:rsidRPr="00860199">
        <w:rPr>
          <w:rFonts w:ascii="Times New Roman" w:eastAsia="仿宋" w:hAnsi="Times New Roman" w:cs="Times New Roman" w:hint="eastAsia"/>
          <w:sz w:val="28"/>
          <w:szCs w:val="28"/>
        </w:rPr>
        <w:t>24</w:t>
      </w:r>
      <w:r w:rsidRPr="00860199">
        <w:rPr>
          <w:rFonts w:ascii="Times New Roman" w:eastAsia="仿宋" w:hAnsi="Times New Roman" w:cs="Times New Roman" w:hint="eastAsia"/>
          <w:sz w:val="28"/>
          <w:szCs w:val="28"/>
        </w:rPr>
        <w:t>个月内是否存在受到中国证监会行政处罚或者被采取证券市场禁入措施的情形；（</w:t>
      </w:r>
      <w:r w:rsidRPr="00860199">
        <w:rPr>
          <w:rFonts w:ascii="Times New Roman" w:eastAsia="仿宋" w:hAnsi="Times New Roman" w:cs="Times New Roman" w:hint="eastAsia"/>
          <w:sz w:val="28"/>
          <w:szCs w:val="28"/>
        </w:rPr>
        <w:t>3</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对公司董事、监事和高级管理人员的任职资格发表明确意见。</w:t>
      </w:r>
    </w:p>
    <w:p w:rsidR="00B76891" w:rsidRPr="00860199" w:rsidRDefault="00B76891" w:rsidP="00B76891">
      <w:pPr>
        <w:tabs>
          <w:tab w:val="left" w:pos="0"/>
          <w:tab w:val="left" w:pos="851"/>
          <w:tab w:val="left" w:pos="1134"/>
          <w:tab w:val="left" w:pos="1418"/>
        </w:tabs>
        <w:adjustRightInd w:val="0"/>
        <w:snapToGrid w:val="0"/>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w:t>
      </w:r>
      <w:r w:rsidRPr="00860199">
        <w:rPr>
          <w:rFonts w:ascii="Times New Roman" w:eastAsia="仿宋" w:hAnsi="Times New Roman" w:cs="Times New Roman"/>
          <w:sz w:val="28"/>
          <w:szCs w:val="28"/>
        </w:rPr>
        <w:t>公司就</w:t>
      </w:r>
      <w:r w:rsidRPr="00860199">
        <w:rPr>
          <w:rFonts w:ascii="Times New Roman" w:eastAsia="仿宋" w:hAnsi="Times New Roman" w:cs="Times New Roman" w:hint="eastAsia"/>
          <w:sz w:val="28"/>
          <w:szCs w:val="28"/>
        </w:rPr>
        <w:t>相应</w:t>
      </w:r>
      <w:r w:rsidRPr="00860199">
        <w:rPr>
          <w:rFonts w:ascii="Times New Roman" w:eastAsia="仿宋" w:hAnsi="Times New Roman" w:cs="Times New Roman"/>
          <w:sz w:val="28"/>
          <w:szCs w:val="28"/>
        </w:rPr>
        <w:t>未披露事项</w:t>
      </w:r>
      <w:r w:rsidRPr="00860199">
        <w:rPr>
          <w:rFonts w:ascii="Times New Roman" w:eastAsia="仿宋" w:hAnsi="Times New Roman" w:cs="Times New Roman" w:hint="eastAsia"/>
          <w:sz w:val="28"/>
          <w:szCs w:val="28"/>
        </w:rPr>
        <w:t>作</w:t>
      </w:r>
      <w:r w:rsidRPr="00860199">
        <w:rPr>
          <w:rFonts w:ascii="Times New Roman" w:eastAsia="仿宋" w:hAnsi="Times New Roman" w:cs="Times New Roman"/>
          <w:sz w:val="28"/>
          <w:szCs w:val="28"/>
        </w:rPr>
        <w:t>补充披露。</w:t>
      </w:r>
    </w:p>
    <w:p w:rsidR="00B76891" w:rsidRPr="00860199" w:rsidRDefault="00B76891" w:rsidP="00B76891">
      <w:pPr>
        <w:pStyle w:val="a6"/>
        <w:adjustRightInd w:val="0"/>
        <w:snapToGrid w:val="0"/>
        <w:spacing w:line="560" w:lineRule="exact"/>
        <w:ind w:firstLine="562"/>
        <w:outlineLvl w:val="2"/>
        <w:rPr>
          <w:rFonts w:ascii="Times New Roman" w:eastAsia="仿宋" w:hAnsi="Times New Roman" w:cs="Times New Roman"/>
          <w:sz w:val="28"/>
          <w:szCs w:val="28"/>
        </w:rPr>
      </w:pPr>
      <w:bookmarkStart w:id="15" w:name="_Toc416957934"/>
      <w:r w:rsidRPr="00860199">
        <w:rPr>
          <w:rFonts w:ascii="Times New Roman" w:eastAsia="仿宋" w:hAnsi="Times New Roman" w:cs="Times New Roman"/>
          <w:b/>
          <w:sz w:val="28"/>
          <w:szCs w:val="28"/>
        </w:rPr>
        <w:t>1.6.2</w:t>
      </w:r>
      <w:r w:rsidRPr="00860199">
        <w:rPr>
          <w:rFonts w:ascii="Times New Roman" w:eastAsia="仿宋" w:hAnsi="Times New Roman" w:cs="Times New Roman" w:hint="eastAsia"/>
          <w:b/>
          <w:sz w:val="28"/>
          <w:szCs w:val="28"/>
        </w:rPr>
        <w:t>董事、监事、高管合法合</w:t>
      </w:r>
      <w:proofErr w:type="gramStart"/>
      <w:r w:rsidRPr="00860199">
        <w:rPr>
          <w:rFonts w:ascii="Times New Roman" w:eastAsia="仿宋" w:hAnsi="Times New Roman" w:cs="Times New Roman" w:hint="eastAsia"/>
          <w:b/>
          <w:sz w:val="28"/>
          <w:szCs w:val="28"/>
        </w:rPr>
        <w:t>规</w:t>
      </w:r>
      <w:bookmarkEnd w:id="15"/>
      <w:proofErr w:type="gramEnd"/>
      <w:r w:rsidR="00E37479" w:rsidRPr="00E37479">
        <w:rPr>
          <w:rFonts w:ascii="Times New Roman" w:eastAsia="仿宋" w:hAnsi="Times New Roman" w:cs="Times New Roman"/>
          <w:b/>
          <w:sz w:val="28"/>
          <w:szCs w:val="28"/>
        </w:rPr>
        <w:t>*</w:t>
      </w:r>
    </w:p>
    <w:p w:rsidR="00B76891" w:rsidRPr="00860199" w:rsidRDefault="00B76891" w:rsidP="00B76891">
      <w:pPr>
        <w:tabs>
          <w:tab w:val="left" w:pos="0"/>
          <w:tab w:val="left" w:pos="851"/>
          <w:tab w:val="left" w:pos="1134"/>
          <w:tab w:val="left" w:pos="1418"/>
        </w:tabs>
        <w:adjustRightInd w:val="0"/>
        <w:snapToGrid w:val="0"/>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w:t>
      </w:r>
      <w:r w:rsidRPr="00860199">
        <w:rPr>
          <w:rFonts w:ascii="Times New Roman" w:eastAsia="仿宋" w:hAnsi="Times New Roman" w:cs="Times New Roman"/>
          <w:sz w:val="28"/>
          <w:szCs w:val="28"/>
        </w:rPr>
        <w:t>主办券商及律师核查</w:t>
      </w:r>
      <w:r w:rsidRPr="00860199">
        <w:rPr>
          <w:rFonts w:ascii="Times New Roman" w:eastAsia="仿宋" w:hAnsi="Times New Roman" w:cs="Times New Roman" w:hint="eastAsia"/>
          <w:sz w:val="28"/>
          <w:szCs w:val="28"/>
        </w:rPr>
        <w:t>以下</w:t>
      </w:r>
      <w:r w:rsidRPr="00860199">
        <w:rPr>
          <w:rFonts w:ascii="Times New Roman" w:eastAsia="仿宋" w:hAnsi="Times New Roman" w:cs="Times New Roman"/>
          <w:sz w:val="28"/>
          <w:szCs w:val="28"/>
        </w:rPr>
        <w:t>事项并</w:t>
      </w:r>
      <w:r w:rsidRPr="00860199">
        <w:rPr>
          <w:rFonts w:ascii="Times New Roman" w:eastAsia="仿宋" w:hAnsi="Times New Roman" w:cs="Times New Roman" w:hint="eastAsia"/>
          <w:sz w:val="28"/>
          <w:szCs w:val="28"/>
        </w:rPr>
        <w:t>发表相应意见：（</w:t>
      </w:r>
      <w:r w:rsidRPr="00860199">
        <w:rPr>
          <w:rFonts w:ascii="Times New Roman" w:eastAsia="仿宋" w:hAnsi="Times New Roman" w:cs="Times New Roman"/>
          <w:sz w:val="28"/>
          <w:szCs w:val="28"/>
        </w:rPr>
        <w:t>1</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现任</w:t>
      </w:r>
      <w:r w:rsidRPr="00860199">
        <w:rPr>
          <w:rFonts w:ascii="Times New Roman" w:eastAsia="仿宋" w:hAnsi="Times New Roman" w:cs="Times New Roman"/>
          <w:sz w:val="28"/>
          <w:szCs w:val="28"/>
        </w:rPr>
        <w:t>董事、监事、高管是否存在违反法律法规规定</w:t>
      </w:r>
      <w:r w:rsidRPr="00860199">
        <w:rPr>
          <w:rFonts w:ascii="Times New Roman" w:eastAsia="仿宋" w:hAnsi="Times New Roman" w:cs="Times New Roman" w:hint="eastAsia"/>
          <w:sz w:val="28"/>
          <w:szCs w:val="28"/>
        </w:rPr>
        <w:t>或章程约定的董事、监事、高管义务的问题，</w:t>
      </w:r>
      <w:r w:rsidRPr="00860199">
        <w:rPr>
          <w:rFonts w:ascii="Times New Roman" w:eastAsia="仿宋" w:hAnsi="Times New Roman" w:cs="Times New Roman"/>
          <w:sz w:val="28"/>
          <w:szCs w:val="28"/>
        </w:rPr>
        <w:t>若存在，</w:t>
      </w:r>
      <w:r w:rsidRPr="00860199">
        <w:rPr>
          <w:rFonts w:ascii="Times New Roman" w:eastAsia="仿宋" w:hAnsi="Times New Roman" w:cs="Times New Roman" w:hint="eastAsia"/>
          <w:sz w:val="28"/>
          <w:szCs w:val="28"/>
        </w:rPr>
        <w:t>请核查具体</w:t>
      </w:r>
      <w:r w:rsidRPr="00860199">
        <w:rPr>
          <w:rFonts w:ascii="Times New Roman" w:eastAsia="仿宋" w:hAnsi="Times New Roman" w:cs="Times New Roman"/>
          <w:sz w:val="28"/>
          <w:szCs w:val="28"/>
        </w:rPr>
        <w:t>情况、</w:t>
      </w:r>
      <w:r w:rsidRPr="00860199">
        <w:rPr>
          <w:rFonts w:ascii="Times New Roman" w:eastAsia="仿宋" w:hAnsi="Times New Roman" w:cs="Times New Roman" w:hint="eastAsia"/>
          <w:sz w:val="28"/>
          <w:szCs w:val="28"/>
        </w:rPr>
        <w:t>对公司</w:t>
      </w:r>
      <w:r w:rsidRPr="00860199">
        <w:rPr>
          <w:rFonts w:ascii="Times New Roman" w:eastAsia="仿宋" w:hAnsi="Times New Roman" w:cs="Times New Roman"/>
          <w:sz w:val="28"/>
          <w:szCs w:val="28"/>
        </w:rPr>
        <w:t>的具体影响</w:t>
      </w:r>
      <w:r w:rsidRPr="00860199">
        <w:rPr>
          <w:rFonts w:ascii="Times New Roman" w:eastAsia="仿宋" w:hAnsi="Times New Roman" w:cs="Times New Roman" w:hint="eastAsia"/>
          <w:sz w:val="28"/>
          <w:szCs w:val="28"/>
        </w:rPr>
        <w:t>以及</w:t>
      </w:r>
      <w:r w:rsidRPr="00860199">
        <w:rPr>
          <w:rFonts w:ascii="Times New Roman" w:eastAsia="仿宋" w:hAnsi="Times New Roman" w:cs="Times New Roman"/>
          <w:sz w:val="28"/>
          <w:szCs w:val="28"/>
        </w:rPr>
        <w:t>公司的解决措施</w:t>
      </w:r>
      <w:r w:rsidRPr="00860199">
        <w:rPr>
          <w:rFonts w:ascii="Times New Roman" w:eastAsia="仿宋" w:hAnsi="Times New Roman" w:cs="Times New Roman" w:hint="eastAsia"/>
          <w:sz w:val="28"/>
          <w:szCs w:val="28"/>
        </w:rPr>
        <w:t>。</w:t>
      </w:r>
      <w:r w:rsidRPr="00860199">
        <w:rPr>
          <w:rFonts w:ascii="Times New Roman" w:eastAsia="仿宋" w:hAnsi="Times New Roman" w:cs="Times New Roman"/>
          <w:sz w:val="28"/>
          <w:szCs w:val="28"/>
        </w:rPr>
        <w:t>（</w:t>
      </w:r>
      <w:r w:rsidRPr="00860199">
        <w:rPr>
          <w:rFonts w:ascii="Times New Roman" w:eastAsia="仿宋" w:hAnsi="Times New Roman" w:cs="Times New Roman"/>
          <w:sz w:val="28"/>
          <w:szCs w:val="28"/>
        </w:rPr>
        <w:t>2</w:t>
      </w:r>
      <w:r w:rsidRPr="00860199">
        <w:rPr>
          <w:rFonts w:ascii="Times New Roman" w:eastAsia="仿宋" w:hAnsi="Times New Roman" w:cs="Times New Roman"/>
          <w:sz w:val="28"/>
          <w:szCs w:val="28"/>
        </w:rPr>
        <w:t>）公司的董事、监事、高管最近</w:t>
      </w:r>
      <w:r w:rsidRPr="00860199">
        <w:rPr>
          <w:rFonts w:ascii="Times New Roman" w:eastAsia="仿宋" w:hAnsi="Times New Roman" w:cs="Times New Roman"/>
          <w:sz w:val="28"/>
          <w:szCs w:val="28"/>
        </w:rPr>
        <w:t>24</w:t>
      </w:r>
      <w:r w:rsidRPr="00860199">
        <w:rPr>
          <w:rFonts w:ascii="Times New Roman" w:eastAsia="仿宋" w:hAnsi="Times New Roman" w:cs="Times New Roman"/>
          <w:sz w:val="28"/>
          <w:szCs w:val="28"/>
        </w:rPr>
        <w:t>个月内是否存</w:t>
      </w:r>
      <w:r w:rsidRPr="00860199">
        <w:rPr>
          <w:rFonts w:ascii="Times New Roman" w:eastAsia="仿宋" w:hAnsi="Times New Roman" w:cs="Times New Roman"/>
          <w:sz w:val="28"/>
          <w:szCs w:val="28"/>
        </w:rPr>
        <w:lastRenderedPageBreak/>
        <w:t>在重大违法违规行为</w:t>
      </w:r>
      <w:r w:rsidRPr="00860199">
        <w:rPr>
          <w:rFonts w:ascii="Times New Roman" w:eastAsia="仿宋" w:hAnsi="Times New Roman" w:cs="Times New Roman" w:hint="eastAsia"/>
          <w:sz w:val="28"/>
          <w:szCs w:val="28"/>
        </w:rPr>
        <w:t>。（</w:t>
      </w:r>
      <w:r w:rsidRPr="00860199">
        <w:rPr>
          <w:rFonts w:ascii="Times New Roman" w:eastAsia="仿宋" w:hAnsi="Times New Roman" w:cs="Times New Roman" w:hint="eastAsia"/>
          <w:sz w:val="28"/>
          <w:szCs w:val="28"/>
        </w:rPr>
        <w:t>3</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请对公司</w:t>
      </w:r>
      <w:r w:rsidRPr="00860199">
        <w:rPr>
          <w:rFonts w:ascii="Times New Roman" w:eastAsia="仿宋" w:hAnsi="Times New Roman" w:cs="Times New Roman"/>
          <w:sz w:val="28"/>
          <w:szCs w:val="28"/>
        </w:rPr>
        <w:t>董事、监事、高管的合法合</w:t>
      </w:r>
      <w:proofErr w:type="gramStart"/>
      <w:r w:rsidRPr="00860199">
        <w:rPr>
          <w:rFonts w:ascii="Times New Roman" w:eastAsia="仿宋" w:hAnsi="Times New Roman" w:cs="Times New Roman"/>
          <w:sz w:val="28"/>
          <w:szCs w:val="28"/>
        </w:rPr>
        <w:t>规</w:t>
      </w:r>
      <w:proofErr w:type="gramEnd"/>
      <w:r w:rsidRPr="00860199">
        <w:rPr>
          <w:rFonts w:ascii="Times New Roman" w:eastAsia="仿宋" w:hAnsi="Times New Roman" w:cs="Times New Roman"/>
          <w:sz w:val="28"/>
          <w:szCs w:val="28"/>
        </w:rPr>
        <w:t>情况发表</w:t>
      </w:r>
      <w:r w:rsidRPr="00860199">
        <w:rPr>
          <w:rFonts w:ascii="Times New Roman" w:eastAsia="仿宋" w:hAnsi="Times New Roman" w:cs="Times New Roman" w:hint="eastAsia"/>
          <w:sz w:val="28"/>
          <w:szCs w:val="28"/>
        </w:rPr>
        <w:t>意见。</w:t>
      </w:r>
    </w:p>
    <w:p w:rsidR="00B76891" w:rsidRPr="00860199" w:rsidRDefault="00B76891" w:rsidP="00B76891">
      <w:pPr>
        <w:tabs>
          <w:tab w:val="left" w:pos="0"/>
          <w:tab w:val="left" w:pos="851"/>
          <w:tab w:val="left" w:pos="1134"/>
          <w:tab w:val="left" w:pos="1418"/>
        </w:tabs>
        <w:adjustRightInd w:val="0"/>
        <w:snapToGrid w:val="0"/>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w:t>
      </w:r>
      <w:r w:rsidRPr="00860199">
        <w:rPr>
          <w:rFonts w:ascii="Times New Roman" w:eastAsia="仿宋" w:hAnsi="Times New Roman" w:cs="Times New Roman"/>
          <w:sz w:val="28"/>
          <w:szCs w:val="28"/>
        </w:rPr>
        <w:t>公司就</w:t>
      </w:r>
      <w:r w:rsidRPr="00860199">
        <w:rPr>
          <w:rFonts w:ascii="Times New Roman" w:eastAsia="仿宋" w:hAnsi="Times New Roman" w:cs="Times New Roman" w:hint="eastAsia"/>
          <w:sz w:val="28"/>
          <w:szCs w:val="28"/>
        </w:rPr>
        <w:t>相应</w:t>
      </w:r>
      <w:r w:rsidRPr="00860199">
        <w:rPr>
          <w:rFonts w:ascii="Times New Roman" w:eastAsia="仿宋" w:hAnsi="Times New Roman" w:cs="Times New Roman"/>
          <w:sz w:val="28"/>
          <w:szCs w:val="28"/>
        </w:rPr>
        <w:t>未披露事项</w:t>
      </w:r>
      <w:r w:rsidRPr="00860199">
        <w:rPr>
          <w:rFonts w:ascii="Times New Roman" w:eastAsia="仿宋" w:hAnsi="Times New Roman" w:cs="Times New Roman" w:hint="eastAsia"/>
          <w:sz w:val="28"/>
          <w:szCs w:val="28"/>
        </w:rPr>
        <w:t>作</w:t>
      </w:r>
      <w:r w:rsidRPr="00860199">
        <w:rPr>
          <w:rFonts w:ascii="Times New Roman" w:eastAsia="仿宋" w:hAnsi="Times New Roman" w:cs="Times New Roman"/>
          <w:sz w:val="28"/>
          <w:szCs w:val="28"/>
        </w:rPr>
        <w:t>补充披露。</w:t>
      </w:r>
    </w:p>
    <w:p w:rsidR="00B76891" w:rsidRPr="00860199" w:rsidRDefault="00B76891" w:rsidP="00B76891">
      <w:pPr>
        <w:pStyle w:val="a6"/>
        <w:adjustRightInd w:val="0"/>
        <w:snapToGrid w:val="0"/>
        <w:spacing w:line="560" w:lineRule="exact"/>
        <w:ind w:firstLine="562"/>
        <w:outlineLvl w:val="2"/>
        <w:rPr>
          <w:rFonts w:ascii="Times New Roman" w:eastAsia="仿宋" w:hAnsi="Times New Roman" w:cs="Times New Roman"/>
          <w:sz w:val="28"/>
          <w:szCs w:val="28"/>
        </w:rPr>
      </w:pPr>
      <w:bookmarkStart w:id="16" w:name="_Toc416957935"/>
      <w:r w:rsidRPr="00860199">
        <w:rPr>
          <w:rFonts w:ascii="Times New Roman" w:eastAsia="仿宋" w:hAnsi="Times New Roman" w:cs="Times New Roman"/>
          <w:b/>
          <w:sz w:val="28"/>
          <w:szCs w:val="28"/>
        </w:rPr>
        <w:t>1.6.3</w:t>
      </w:r>
      <w:r w:rsidRPr="00860199">
        <w:rPr>
          <w:rFonts w:ascii="Times New Roman" w:eastAsia="仿宋" w:hAnsi="Times New Roman" w:cs="Times New Roman" w:hint="eastAsia"/>
          <w:b/>
          <w:sz w:val="28"/>
          <w:szCs w:val="28"/>
        </w:rPr>
        <w:t>竞业禁止</w:t>
      </w:r>
      <w:bookmarkEnd w:id="16"/>
    </w:p>
    <w:p w:rsidR="00B76891" w:rsidRPr="00860199" w:rsidRDefault="00B76891" w:rsidP="00B76891">
      <w:pPr>
        <w:tabs>
          <w:tab w:val="left" w:pos="0"/>
          <w:tab w:val="left" w:pos="851"/>
          <w:tab w:val="left" w:pos="1134"/>
          <w:tab w:val="left" w:pos="1418"/>
        </w:tabs>
        <w:adjustRightInd w:val="0"/>
        <w:snapToGrid w:val="0"/>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w:t>
      </w:r>
      <w:r w:rsidRPr="00860199">
        <w:rPr>
          <w:rFonts w:ascii="Times New Roman" w:eastAsia="仿宋" w:hAnsi="Times New Roman" w:cs="Times New Roman"/>
          <w:sz w:val="28"/>
          <w:szCs w:val="28"/>
        </w:rPr>
        <w:t>主办券商及律师核查</w:t>
      </w:r>
      <w:r w:rsidRPr="00860199">
        <w:rPr>
          <w:rFonts w:ascii="Times New Roman" w:eastAsia="仿宋" w:hAnsi="Times New Roman" w:cs="Times New Roman" w:hint="eastAsia"/>
          <w:sz w:val="28"/>
          <w:szCs w:val="28"/>
        </w:rPr>
        <w:t>以下</w:t>
      </w:r>
      <w:r w:rsidRPr="00860199">
        <w:rPr>
          <w:rFonts w:ascii="Times New Roman" w:eastAsia="仿宋" w:hAnsi="Times New Roman" w:cs="Times New Roman"/>
          <w:sz w:val="28"/>
          <w:szCs w:val="28"/>
        </w:rPr>
        <w:t>事项</w:t>
      </w:r>
      <w:r w:rsidRPr="00860199">
        <w:rPr>
          <w:rFonts w:ascii="Times New Roman" w:eastAsia="仿宋" w:hAnsi="Times New Roman" w:cs="Times New Roman" w:hint="eastAsia"/>
          <w:sz w:val="28"/>
          <w:szCs w:val="28"/>
        </w:rPr>
        <w:t>：</w:t>
      </w:r>
    </w:p>
    <w:p w:rsidR="00B76891" w:rsidRPr="00860199" w:rsidRDefault="00B76891" w:rsidP="00B76891">
      <w:pPr>
        <w:tabs>
          <w:tab w:val="left" w:pos="0"/>
          <w:tab w:val="left" w:pos="851"/>
          <w:tab w:val="left" w:pos="1134"/>
          <w:tab w:val="left" w:pos="1418"/>
        </w:tabs>
        <w:adjustRightInd w:val="0"/>
        <w:snapToGrid w:val="0"/>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w:t>
      </w:r>
      <w:r w:rsidRPr="00860199">
        <w:rPr>
          <w:rFonts w:ascii="Times New Roman" w:eastAsia="仿宋" w:hAnsi="Times New Roman" w:cs="Times New Roman" w:hint="eastAsia"/>
          <w:sz w:val="28"/>
          <w:szCs w:val="28"/>
        </w:rPr>
        <w:t>1</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公司董监高、核心员工（核心技术人员）是否存在违反竞业禁止的法律规定或与原单位约定的</w:t>
      </w:r>
      <w:r w:rsidRPr="00860199">
        <w:rPr>
          <w:rFonts w:ascii="Times New Roman" w:eastAsia="仿宋" w:hAnsi="Times New Roman" w:cs="Times New Roman"/>
          <w:sz w:val="28"/>
          <w:szCs w:val="28"/>
        </w:rPr>
        <w:t>情形</w:t>
      </w:r>
      <w:r w:rsidRPr="00860199">
        <w:rPr>
          <w:rFonts w:ascii="Times New Roman" w:eastAsia="仿宋" w:hAnsi="Times New Roman" w:cs="Times New Roman" w:hint="eastAsia"/>
          <w:sz w:val="28"/>
          <w:szCs w:val="28"/>
        </w:rPr>
        <w:t>，是否存在有关上述竞业禁止事项的纠纷或潜在纠纷，若</w:t>
      </w:r>
      <w:proofErr w:type="gramStart"/>
      <w:r w:rsidRPr="00860199">
        <w:rPr>
          <w:rFonts w:ascii="Times New Roman" w:eastAsia="仿宋" w:hAnsi="Times New Roman" w:cs="Times New Roman" w:hint="eastAsia"/>
          <w:sz w:val="28"/>
          <w:szCs w:val="28"/>
        </w:rPr>
        <w:t>存在</w:t>
      </w:r>
      <w:r w:rsidRPr="00860199">
        <w:rPr>
          <w:rFonts w:ascii="Times New Roman" w:eastAsia="仿宋" w:hAnsi="Times New Roman" w:cs="Times New Roman"/>
          <w:sz w:val="28"/>
          <w:szCs w:val="28"/>
        </w:rPr>
        <w:t>请</w:t>
      </w:r>
      <w:proofErr w:type="gramEnd"/>
      <w:r w:rsidRPr="00860199">
        <w:rPr>
          <w:rFonts w:ascii="Times New Roman" w:eastAsia="仿宋" w:hAnsi="Times New Roman" w:cs="Times New Roman" w:hint="eastAsia"/>
          <w:sz w:val="28"/>
          <w:szCs w:val="28"/>
        </w:rPr>
        <w:t>核查具体</w:t>
      </w:r>
      <w:r w:rsidRPr="00860199">
        <w:rPr>
          <w:rFonts w:ascii="Times New Roman" w:eastAsia="仿宋" w:hAnsi="Times New Roman" w:cs="Times New Roman"/>
          <w:sz w:val="28"/>
          <w:szCs w:val="28"/>
        </w:rPr>
        <w:t>解决措施</w:t>
      </w:r>
      <w:r w:rsidRPr="00860199">
        <w:rPr>
          <w:rFonts w:ascii="Times New Roman" w:eastAsia="仿宋" w:hAnsi="Times New Roman" w:cs="Times New Roman" w:hint="eastAsia"/>
          <w:sz w:val="28"/>
          <w:szCs w:val="28"/>
        </w:rPr>
        <w:t>、</w:t>
      </w:r>
      <w:r w:rsidRPr="00860199">
        <w:rPr>
          <w:rFonts w:ascii="Times New Roman" w:eastAsia="仿宋" w:hAnsi="Times New Roman" w:cs="Times New Roman"/>
          <w:sz w:val="28"/>
          <w:szCs w:val="28"/>
        </w:rPr>
        <w:t>对公司经营的影响</w:t>
      </w:r>
      <w:r w:rsidRPr="00860199">
        <w:rPr>
          <w:rFonts w:ascii="Times New Roman" w:eastAsia="仿宋" w:hAnsi="Times New Roman" w:cs="Times New Roman" w:hint="eastAsia"/>
          <w:sz w:val="28"/>
          <w:szCs w:val="28"/>
        </w:rPr>
        <w:t>；</w:t>
      </w:r>
    </w:p>
    <w:p w:rsidR="00B76891" w:rsidRPr="00860199" w:rsidRDefault="00B76891" w:rsidP="00B76891">
      <w:pPr>
        <w:tabs>
          <w:tab w:val="left" w:pos="0"/>
          <w:tab w:val="left" w:pos="851"/>
          <w:tab w:val="left" w:pos="1134"/>
          <w:tab w:val="left" w:pos="1418"/>
        </w:tabs>
        <w:adjustRightInd w:val="0"/>
        <w:snapToGrid w:val="0"/>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w:t>
      </w:r>
      <w:r w:rsidRPr="00860199">
        <w:rPr>
          <w:rFonts w:ascii="Times New Roman" w:eastAsia="仿宋" w:hAnsi="Times New Roman" w:cs="Times New Roman" w:hint="eastAsia"/>
          <w:sz w:val="28"/>
          <w:szCs w:val="28"/>
        </w:rPr>
        <w:t>2</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公司董监高、核心员工（核心技术人员）是否</w:t>
      </w:r>
      <w:r w:rsidRPr="00860199">
        <w:rPr>
          <w:rFonts w:ascii="Times New Roman" w:eastAsia="仿宋" w:hAnsi="Times New Roman" w:cs="Times New Roman"/>
          <w:sz w:val="28"/>
          <w:szCs w:val="28"/>
        </w:rPr>
        <w:t>存在</w:t>
      </w:r>
      <w:r w:rsidRPr="00860199">
        <w:rPr>
          <w:rFonts w:ascii="Times New Roman" w:eastAsia="仿宋" w:hAnsi="Times New Roman" w:cs="Times New Roman" w:hint="eastAsia"/>
          <w:sz w:val="28"/>
          <w:szCs w:val="28"/>
        </w:rPr>
        <w:t>与原任职单位知识产权、商业秘密方面的侵权纠纷或潜在纠纷，若存在</w:t>
      </w:r>
      <w:r>
        <w:rPr>
          <w:rFonts w:ascii="Times New Roman" w:eastAsia="仿宋" w:hAnsi="Times New Roman" w:cs="Times New Roman" w:hint="eastAsia"/>
          <w:sz w:val="28"/>
          <w:szCs w:val="28"/>
        </w:rPr>
        <w:t>，</w:t>
      </w:r>
      <w:r w:rsidRPr="00860199">
        <w:rPr>
          <w:rFonts w:ascii="Times New Roman" w:eastAsia="仿宋" w:hAnsi="Times New Roman" w:cs="Times New Roman" w:hint="eastAsia"/>
          <w:sz w:val="28"/>
          <w:szCs w:val="28"/>
        </w:rPr>
        <w:t>请核查纠纷情况</w:t>
      </w:r>
      <w:r w:rsidRPr="00860199">
        <w:rPr>
          <w:rFonts w:ascii="Times New Roman" w:eastAsia="仿宋" w:hAnsi="Times New Roman" w:cs="Times New Roman"/>
          <w:sz w:val="28"/>
          <w:szCs w:val="28"/>
        </w:rPr>
        <w:t>、解决措施</w:t>
      </w:r>
      <w:r w:rsidRPr="00860199">
        <w:rPr>
          <w:rFonts w:ascii="Times New Roman" w:eastAsia="仿宋" w:hAnsi="Times New Roman" w:cs="Times New Roman" w:hint="eastAsia"/>
          <w:sz w:val="28"/>
          <w:szCs w:val="28"/>
        </w:rPr>
        <w:t>、</w:t>
      </w:r>
      <w:r w:rsidRPr="00860199">
        <w:rPr>
          <w:rFonts w:ascii="Times New Roman" w:eastAsia="仿宋" w:hAnsi="Times New Roman" w:cs="Times New Roman"/>
          <w:sz w:val="28"/>
          <w:szCs w:val="28"/>
        </w:rPr>
        <w:t>对公司经营的影响。</w:t>
      </w:r>
    </w:p>
    <w:p w:rsidR="00B76891" w:rsidRPr="00860199" w:rsidRDefault="00B76891" w:rsidP="00B76891">
      <w:pPr>
        <w:tabs>
          <w:tab w:val="left" w:pos="0"/>
          <w:tab w:val="left" w:pos="851"/>
          <w:tab w:val="left" w:pos="1134"/>
          <w:tab w:val="left" w:pos="1418"/>
        </w:tabs>
        <w:adjustRightInd w:val="0"/>
        <w:snapToGrid w:val="0"/>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w:t>
      </w:r>
      <w:r w:rsidRPr="00860199">
        <w:rPr>
          <w:rFonts w:ascii="Times New Roman" w:eastAsia="仿宋" w:hAnsi="Times New Roman" w:cs="Times New Roman"/>
          <w:sz w:val="28"/>
          <w:szCs w:val="28"/>
        </w:rPr>
        <w:t>公司就</w:t>
      </w:r>
      <w:r w:rsidRPr="00860199">
        <w:rPr>
          <w:rFonts w:ascii="Times New Roman" w:eastAsia="仿宋" w:hAnsi="Times New Roman" w:cs="Times New Roman" w:hint="eastAsia"/>
          <w:sz w:val="28"/>
          <w:szCs w:val="28"/>
        </w:rPr>
        <w:t>相应</w:t>
      </w:r>
      <w:r w:rsidRPr="00860199">
        <w:rPr>
          <w:rFonts w:ascii="Times New Roman" w:eastAsia="仿宋" w:hAnsi="Times New Roman" w:cs="Times New Roman"/>
          <w:sz w:val="28"/>
          <w:szCs w:val="28"/>
        </w:rPr>
        <w:t>未披露事项</w:t>
      </w:r>
      <w:r w:rsidRPr="00860199">
        <w:rPr>
          <w:rFonts w:ascii="Times New Roman" w:eastAsia="仿宋" w:hAnsi="Times New Roman" w:cs="Times New Roman" w:hint="eastAsia"/>
          <w:sz w:val="28"/>
          <w:szCs w:val="28"/>
        </w:rPr>
        <w:t>作</w:t>
      </w:r>
      <w:r w:rsidRPr="00860199">
        <w:rPr>
          <w:rFonts w:ascii="Times New Roman" w:eastAsia="仿宋" w:hAnsi="Times New Roman" w:cs="Times New Roman"/>
          <w:sz w:val="28"/>
          <w:szCs w:val="28"/>
        </w:rPr>
        <w:t>补充披露。</w:t>
      </w:r>
    </w:p>
    <w:p w:rsidR="00B76891" w:rsidRPr="00860199" w:rsidRDefault="00B76891" w:rsidP="00B76891">
      <w:pPr>
        <w:pStyle w:val="a6"/>
        <w:adjustRightInd w:val="0"/>
        <w:snapToGrid w:val="0"/>
        <w:spacing w:line="560" w:lineRule="exact"/>
        <w:ind w:firstLine="562"/>
        <w:outlineLvl w:val="2"/>
        <w:rPr>
          <w:rFonts w:ascii="Times New Roman" w:eastAsia="仿宋" w:hAnsi="Times New Roman" w:cs="Times New Roman"/>
          <w:sz w:val="28"/>
          <w:szCs w:val="28"/>
        </w:rPr>
      </w:pPr>
      <w:bookmarkStart w:id="17" w:name="_Toc416957937"/>
      <w:r w:rsidRPr="00860199">
        <w:rPr>
          <w:rFonts w:ascii="Times New Roman" w:eastAsia="仿宋" w:hAnsi="Times New Roman" w:cs="Times New Roman"/>
          <w:b/>
          <w:sz w:val="28"/>
          <w:szCs w:val="28"/>
        </w:rPr>
        <w:t>1.6.5</w:t>
      </w:r>
      <w:r w:rsidRPr="00860199">
        <w:rPr>
          <w:rFonts w:ascii="Times New Roman" w:eastAsia="仿宋" w:hAnsi="Times New Roman" w:cs="Times New Roman" w:hint="eastAsia"/>
          <w:b/>
          <w:sz w:val="28"/>
          <w:szCs w:val="28"/>
        </w:rPr>
        <w:t>董事、监事、高管重大变化</w:t>
      </w:r>
      <w:bookmarkEnd w:id="17"/>
    </w:p>
    <w:p w:rsidR="00B76891" w:rsidRPr="00860199" w:rsidRDefault="00B76891" w:rsidP="00B76891">
      <w:pPr>
        <w:tabs>
          <w:tab w:val="left" w:pos="0"/>
          <w:tab w:val="left" w:pos="851"/>
          <w:tab w:val="left" w:pos="1134"/>
          <w:tab w:val="left" w:pos="1418"/>
        </w:tabs>
        <w:adjustRightInd w:val="0"/>
        <w:snapToGrid w:val="0"/>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请主办券商</w:t>
      </w:r>
      <w:r w:rsidRPr="00860199">
        <w:rPr>
          <w:rFonts w:ascii="Times New Roman" w:eastAsia="仿宋" w:hAnsi="Times New Roman" w:cs="Times New Roman"/>
          <w:sz w:val="28"/>
          <w:szCs w:val="28"/>
        </w:rPr>
        <w:t>核查</w:t>
      </w:r>
      <w:r w:rsidRPr="00860199">
        <w:rPr>
          <w:rFonts w:ascii="Times New Roman" w:eastAsia="仿宋" w:hAnsi="Times New Roman" w:cs="Times New Roman" w:hint="eastAsia"/>
          <w:sz w:val="28"/>
          <w:szCs w:val="28"/>
        </w:rPr>
        <w:t>报告期内</w:t>
      </w:r>
      <w:r w:rsidRPr="00860199">
        <w:rPr>
          <w:rFonts w:ascii="Times New Roman" w:eastAsia="仿宋" w:hAnsi="Times New Roman" w:cs="Times New Roman"/>
          <w:sz w:val="28"/>
          <w:szCs w:val="28"/>
        </w:rPr>
        <w:t>管理层人员</w:t>
      </w:r>
      <w:r w:rsidRPr="00860199">
        <w:rPr>
          <w:rFonts w:ascii="Times New Roman" w:eastAsia="仿宋" w:hAnsi="Times New Roman" w:cs="Times New Roman" w:hint="eastAsia"/>
          <w:sz w:val="28"/>
          <w:szCs w:val="28"/>
        </w:rPr>
        <w:t>发生</w:t>
      </w:r>
      <w:r w:rsidRPr="00860199">
        <w:rPr>
          <w:rFonts w:ascii="Times New Roman" w:eastAsia="仿宋" w:hAnsi="Times New Roman" w:cs="Times New Roman"/>
          <w:sz w:val="28"/>
          <w:szCs w:val="28"/>
        </w:rPr>
        <w:t>重大变化</w:t>
      </w:r>
      <w:r w:rsidRPr="00860199">
        <w:rPr>
          <w:rFonts w:ascii="Times New Roman" w:eastAsia="仿宋" w:hAnsi="Times New Roman" w:cs="Times New Roman" w:hint="eastAsia"/>
          <w:sz w:val="28"/>
          <w:szCs w:val="28"/>
        </w:rPr>
        <w:t>的</w:t>
      </w:r>
      <w:r w:rsidRPr="00860199">
        <w:rPr>
          <w:rFonts w:ascii="Times New Roman" w:eastAsia="仿宋" w:hAnsi="Times New Roman" w:cs="Times New Roman"/>
          <w:sz w:val="28"/>
          <w:szCs w:val="28"/>
        </w:rPr>
        <w:t>原因、</w:t>
      </w:r>
      <w:r w:rsidRPr="00860199">
        <w:rPr>
          <w:rFonts w:ascii="Times New Roman" w:eastAsia="仿宋" w:hAnsi="Times New Roman" w:cs="Times New Roman" w:hint="eastAsia"/>
          <w:sz w:val="28"/>
          <w:szCs w:val="28"/>
        </w:rPr>
        <w:t>对公司</w:t>
      </w:r>
      <w:r w:rsidRPr="00860199">
        <w:rPr>
          <w:rFonts w:ascii="Times New Roman" w:eastAsia="仿宋" w:hAnsi="Times New Roman" w:cs="Times New Roman"/>
          <w:sz w:val="28"/>
          <w:szCs w:val="28"/>
        </w:rPr>
        <w:t>经营的</w:t>
      </w:r>
      <w:r w:rsidRPr="00860199">
        <w:rPr>
          <w:rFonts w:ascii="Times New Roman" w:eastAsia="仿宋" w:hAnsi="Times New Roman" w:cs="Times New Roman" w:hint="eastAsia"/>
          <w:sz w:val="28"/>
          <w:szCs w:val="28"/>
        </w:rPr>
        <w:t>影响</w:t>
      </w:r>
      <w:r w:rsidRPr="00860199">
        <w:rPr>
          <w:rFonts w:ascii="Times New Roman" w:eastAsia="仿宋" w:hAnsi="Times New Roman" w:cs="Times New Roman"/>
          <w:sz w:val="28"/>
          <w:szCs w:val="28"/>
        </w:rPr>
        <w:t>。</w:t>
      </w:r>
    </w:p>
    <w:p w:rsidR="00B76891" w:rsidRPr="00860199" w:rsidRDefault="00B76891" w:rsidP="00B76891">
      <w:pPr>
        <w:tabs>
          <w:tab w:val="left" w:pos="0"/>
          <w:tab w:val="left" w:pos="851"/>
          <w:tab w:val="left" w:pos="1134"/>
          <w:tab w:val="left" w:pos="1418"/>
        </w:tabs>
        <w:adjustRightInd w:val="0"/>
        <w:snapToGrid w:val="0"/>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w:t>
      </w:r>
      <w:r w:rsidRPr="00860199">
        <w:rPr>
          <w:rFonts w:ascii="Times New Roman" w:eastAsia="仿宋" w:hAnsi="Times New Roman" w:cs="Times New Roman"/>
          <w:sz w:val="28"/>
          <w:szCs w:val="28"/>
        </w:rPr>
        <w:t>公司就</w:t>
      </w:r>
      <w:r w:rsidRPr="00860199">
        <w:rPr>
          <w:rFonts w:ascii="Times New Roman" w:eastAsia="仿宋" w:hAnsi="Times New Roman" w:cs="Times New Roman" w:hint="eastAsia"/>
          <w:sz w:val="28"/>
          <w:szCs w:val="28"/>
        </w:rPr>
        <w:t>相应</w:t>
      </w:r>
      <w:r w:rsidRPr="00860199">
        <w:rPr>
          <w:rFonts w:ascii="Times New Roman" w:eastAsia="仿宋" w:hAnsi="Times New Roman" w:cs="Times New Roman"/>
          <w:sz w:val="28"/>
          <w:szCs w:val="28"/>
        </w:rPr>
        <w:t>未披露事项</w:t>
      </w:r>
      <w:r w:rsidRPr="00860199">
        <w:rPr>
          <w:rFonts w:ascii="Times New Roman" w:eastAsia="仿宋" w:hAnsi="Times New Roman" w:cs="Times New Roman" w:hint="eastAsia"/>
          <w:sz w:val="28"/>
          <w:szCs w:val="28"/>
        </w:rPr>
        <w:t>作</w:t>
      </w:r>
      <w:r w:rsidRPr="00860199">
        <w:rPr>
          <w:rFonts w:ascii="Times New Roman" w:eastAsia="仿宋" w:hAnsi="Times New Roman" w:cs="Times New Roman"/>
          <w:sz w:val="28"/>
          <w:szCs w:val="28"/>
        </w:rPr>
        <w:t>补充披露。</w:t>
      </w:r>
    </w:p>
    <w:p w:rsidR="00B76891" w:rsidRPr="00860199" w:rsidRDefault="00B76891" w:rsidP="00B76891">
      <w:pPr>
        <w:pStyle w:val="a6"/>
        <w:adjustRightInd w:val="0"/>
        <w:snapToGrid w:val="0"/>
        <w:spacing w:line="560" w:lineRule="exact"/>
        <w:ind w:firstLine="562"/>
        <w:outlineLvl w:val="1"/>
        <w:rPr>
          <w:rFonts w:ascii="Times New Roman" w:eastAsia="仿宋" w:hAnsi="Times New Roman" w:cs="Times New Roman"/>
          <w:b/>
          <w:sz w:val="28"/>
          <w:szCs w:val="28"/>
        </w:rPr>
      </w:pPr>
      <w:bookmarkStart w:id="18" w:name="_Toc416957921"/>
      <w:r w:rsidRPr="00860199">
        <w:rPr>
          <w:rFonts w:ascii="Times New Roman" w:eastAsia="仿宋" w:hAnsi="Times New Roman" w:cs="Times New Roman"/>
          <w:b/>
          <w:sz w:val="28"/>
          <w:szCs w:val="28"/>
        </w:rPr>
        <w:t>1.7</w:t>
      </w:r>
      <w:r w:rsidRPr="00860199">
        <w:rPr>
          <w:rFonts w:ascii="Times New Roman" w:eastAsia="仿宋" w:hAnsi="Times New Roman" w:cs="Times New Roman" w:hint="eastAsia"/>
          <w:b/>
          <w:sz w:val="28"/>
          <w:szCs w:val="28"/>
        </w:rPr>
        <w:t>合法规范经营</w:t>
      </w:r>
      <w:bookmarkEnd w:id="18"/>
    </w:p>
    <w:p w:rsidR="00B76891" w:rsidRPr="00860199" w:rsidRDefault="00B76891" w:rsidP="00B76891">
      <w:pPr>
        <w:pStyle w:val="a6"/>
        <w:adjustRightInd w:val="0"/>
        <w:snapToGrid w:val="0"/>
        <w:spacing w:line="560" w:lineRule="exact"/>
        <w:ind w:firstLine="562"/>
        <w:outlineLvl w:val="2"/>
        <w:rPr>
          <w:rFonts w:ascii="Times New Roman" w:eastAsia="仿宋" w:hAnsi="Times New Roman" w:cs="Times New Roman"/>
          <w:b/>
          <w:sz w:val="28"/>
          <w:szCs w:val="28"/>
        </w:rPr>
      </w:pPr>
      <w:bookmarkStart w:id="19" w:name="_Toc416957922"/>
      <w:r w:rsidRPr="00860199">
        <w:rPr>
          <w:rFonts w:ascii="Times New Roman" w:eastAsia="仿宋" w:hAnsi="Times New Roman" w:cs="Times New Roman"/>
          <w:b/>
          <w:sz w:val="28"/>
          <w:szCs w:val="28"/>
        </w:rPr>
        <w:t>1.7.1</w:t>
      </w:r>
      <w:r w:rsidRPr="00860199">
        <w:rPr>
          <w:rFonts w:ascii="Times New Roman" w:eastAsia="仿宋" w:hAnsi="Times New Roman" w:cs="Times New Roman" w:hint="eastAsia"/>
          <w:b/>
          <w:sz w:val="28"/>
          <w:szCs w:val="28"/>
        </w:rPr>
        <w:t>业务资质</w:t>
      </w:r>
      <w:bookmarkEnd w:id="19"/>
      <w:r w:rsidR="00E37479" w:rsidRPr="00E37479">
        <w:rPr>
          <w:rFonts w:ascii="Times New Roman" w:eastAsia="仿宋" w:hAnsi="Times New Roman" w:cs="Times New Roman"/>
          <w:b/>
          <w:sz w:val="28"/>
          <w:szCs w:val="28"/>
        </w:rPr>
        <w:t>*</w:t>
      </w:r>
    </w:p>
    <w:p w:rsidR="00B76891" w:rsidRPr="00860199" w:rsidRDefault="00B76891" w:rsidP="00B76891">
      <w:pPr>
        <w:pStyle w:val="a6"/>
        <w:adjustRightInd w:val="0"/>
        <w:snapToGrid w:val="0"/>
        <w:spacing w:line="560" w:lineRule="exact"/>
        <w:ind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w:t>
      </w:r>
      <w:r w:rsidRPr="00860199">
        <w:rPr>
          <w:rFonts w:ascii="Times New Roman" w:eastAsia="仿宋" w:hAnsi="Times New Roman" w:cs="Times New Roman"/>
          <w:sz w:val="28"/>
          <w:szCs w:val="28"/>
        </w:rPr>
        <w:t>主办券商及律师核查以下事项并发表明确意见：</w:t>
      </w:r>
    </w:p>
    <w:p w:rsidR="00B76891" w:rsidRPr="00860199" w:rsidRDefault="00B76891" w:rsidP="00B76891">
      <w:pPr>
        <w:pStyle w:val="a6"/>
        <w:adjustRightInd w:val="0"/>
        <w:snapToGrid w:val="0"/>
        <w:spacing w:line="560" w:lineRule="exact"/>
        <w:ind w:firstLine="560"/>
        <w:rPr>
          <w:rFonts w:ascii="Times New Roman" w:eastAsia="仿宋" w:hAnsi="Times New Roman" w:cs="Times New Roman"/>
          <w:sz w:val="28"/>
          <w:szCs w:val="28"/>
        </w:rPr>
      </w:pPr>
      <w:r w:rsidRPr="00860199">
        <w:rPr>
          <w:rFonts w:ascii="Times New Roman" w:eastAsia="仿宋" w:hAnsi="Times New Roman" w:cs="Times New Roman"/>
          <w:sz w:val="28"/>
          <w:szCs w:val="28"/>
        </w:rPr>
        <w:t>（</w:t>
      </w:r>
      <w:r w:rsidRPr="00860199">
        <w:rPr>
          <w:rFonts w:ascii="Times New Roman" w:eastAsia="仿宋" w:hAnsi="Times New Roman" w:cs="Times New Roman"/>
          <w:sz w:val="28"/>
          <w:szCs w:val="28"/>
        </w:rPr>
        <w:t>1</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公司</w:t>
      </w:r>
      <w:r w:rsidRPr="00860199">
        <w:rPr>
          <w:rFonts w:ascii="Times New Roman" w:eastAsia="仿宋" w:hAnsi="Times New Roman" w:cs="Times New Roman"/>
          <w:sz w:val="28"/>
          <w:szCs w:val="28"/>
        </w:rPr>
        <w:t>是否具有经营业务所需的全部资质、许可、认证、特许经营权，</w:t>
      </w:r>
      <w:r w:rsidRPr="00860199">
        <w:rPr>
          <w:rFonts w:ascii="Times New Roman" w:eastAsia="仿宋" w:hAnsi="Times New Roman" w:cs="Times New Roman" w:hint="eastAsia"/>
          <w:sz w:val="28"/>
          <w:szCs w:val="28"/>
        </w:rPr>
        <w:t>并</w:t>
      </w:r>
      <w:r w:rsidRPr="00860199">
        <w:rPr>
          <w:rFonts w:ascii="Times New Roman" w:eastAsia="仿宋" w:hAnsi="Times New Roman" w:cs="Times New Roman"/>
          <w:sz w:val="28"/>
          <w:szCs w:val="28"/>
        </w:rPr>
        <w:t>对</w:t>
      </w:r>
      <w:r w:rsidRPr="00860199">
        <w:rPr>
          <w:rFonts w:ascii="Times New Roman" w:eastAsia="仿宋" w:hAnsi="Times New Roman" w:cs="Times New Roman" w:hint="eastAsia"/>
          <w:sz w:val="28"/>
          <w:szCs w:val="28"/>
        </w:rPr>
        <w:t>公司业务资质</w:t>
      </w:r>
      <w:r w:rsidRPr="00860199">
        <w:rPr>
          <w:rFonts w:ascii="Times New Roman" w:eastAsia="仿宋" w:hAnsi="Times New Roman" w:cs="Times New Roman"/>
          <w:sz w:val="28"/>
          <w:szCs w:val="28"/>
        </w:rPr>
        <w:t>的齐备性、相关业务的合法合</w:t>
      </w:r>
      <w:proofErr w:type="gramStart"/>
      <w:r w:rsidRPr="00860199">
        <w:rPr>
          <w:rFonts w:ascii="Times New Roman" w:eastAsia="仿宋" w:hAnsi="Times New Roman" w:cs="Times New Roman"/>
          <w:sz w:val="28"/>
          <w:szCs w:val="28"/>
        </w:rPr>
        <w:t>规性发表</w:t>
      </w:r>
      <w:proofErr w:type="gramEnd"/>
      <w:r w:rsidRPr="00860199">
        <w:rPr>
          <w:rFonts w:ascii="Times New Roman" w:eastAsia="仿宋" w:hAnsi="Times New Roman" w:cs="Times New Roman"/>
          <w:sz w:val="28"/>
          <w:szCs w:val="28"/>
        </w:rPr>
        <w:t>意见</w:t>
      </w:r>
      <w:r w:rsidRPr="00860199">
        <w:rPr>
          <w:rFonts w:ascii="Times New Roman" w:eastAsia="仿宋" w:hAnsi="Times New Roman" w:cs="Times New Roman" w:hint="eastAsia"/>
          <w:sz w:val="28"/>
          <w:szCs w:val="28"/>
        </w:rPr>
        <w:t>。</w:t>
      </w:r>
    </w:p>
    <w:p w:rsidR="00B76891" w:rsidRPr="00860199" w:rsidRDefault="00B76891" w:rsidP="00B76891">
      <w:pPr>
        <w:pStyle w:val="a6"/>
        <w:adjustRightInd w:val="0"/>
        <w:snapToGrid w:val="0"/>
        <w:spacing w:line="560" w:lineRule="exact"/>
        <w:ind w:firstLine="560"/>
        <w:rPr>
          <w:rFonts w:ascii="Times New Roman" w:eastAsia="仿宋" w:hAnsi="Times New Roman" w:cs="Times New Roman"/>
          <w:sz w:val="28"/>
          <w:szCs w:val="28"/>
        </w:rPr>
      </w:pPr>
      <w:r w:rsidRPr="00860199">
        <w:rPr>
          <w:rFonts w:ascii="Times New Roman" w:eastAsia="仿宋" w:hAnsi="Times New Roman" w:cs="Times New Roman"/>
          <w:sz w:val="28"/>
          <w:szCs w:val="28"/>
        </w:rPr>
        <w:t>（</w:t>
      </w:r>
      <w:r w:rsidRPr="00860199">
        <w:rPr>
          <w:rFonts w:ascii="Times New Roman" w:eastAsia="仿宋" w:hAnsi="Times New Roman" w:cs="Times New Roman"/>
          <w:sz w:val="28"/>
          <w:szCs w:val="28"/>
        </w:rPr>
        <w:t>2</w:t>
      </w:r>
      <w:r w:rsidRPr="00860199">
        <w:rPr>
          <w:rFonts w:ascii="Times New Roman" w:eastAsia="仿宋" w:hAnsi="Times New Roman" w:cs="Times New Roman"/>
          <w:sz w:val="28"/>
          <w:szCs w:val="28"/>
        </w:rPr>
        <w:t>）公司</w:t>
      </w:r>
      <w:r w:rsidRPr="00860199">
        <w:rPr>
          <w:rFonts w:ascii="Times New Roman" w:eastAsia="仿宋" w:hAnsi="Times New Roman" w:cs="Times New Roman" w:hint="eastAsia"/>
          <w:sz w:val="28"/>
          <w:szCs w:val="28"/>
        </w:rPr>
        <w:t>是否</w:t>
      </w:r>
      <w:r w:rsidRPr="00860199">
        <w:rPr>
          <w:rFonts w:ascii="Times New Roman" w:eastAsia="仿宋" w:hAnsi="Times New Roman" w:cs="Times New Roman"/>
          <w:sz w:val="28"/>
          <w:szCs w:val="28"/>
        </w:rPr>
        <w:t>存在超越资质、</w:t>
      </w:r>
      <w:r>
        <w:rPr>
          <w:rFonts w:ascii="Times New Roman" w:eastAsia="仿宋" w:hAnsi="Times New Roman" w:cs="Times New Roman" w:hint="eastAsia"/>
          <w:sz w:val="28"/>
          <w:szCs w:val="28"/>
        </w:rPr>
        <w:t>经营</w:t>
      </w:r>
      <w:r w:rsidRPr="00860199">
        <w:rPr>
          <w:rFonts w:ascii="Times New Roman" w:eastAsia="仿宋" w:hAnsi="Times New Roman" w:cs="Times New Roman"/>
          <w:sz w:val="28"/>
          <w:szCs w:val="28"/>
        </w:rPr>
        <w:t>范围、使用过期资质的情况，</w:t>
      </w:r>
      <w:r w:rsidRPr="00860199">
        <w:rPr>
          <w:rFonts w:ascii="Times New Roman" w:eastAsia="仿宋" w:hAnsi="Times New Roman" w:cs="Times New Roman" w:hint="eastAsia"/>
          <w:sz w:val="28"/>
          <w:szCs w:val="28"/>
        </w:rPr>
        <w:lastRenderedPageBreak/>
        <w:t>若存在</w:t>
      </w:r>
      <w:r w:rsidRPr="00860199">
        <w:rPr>
          <w:rFonts w:ascii="Times New Roman" w:eastAsia="仿宋" w:hAnsi="Times New Roman" w:cs="Times New Roman"/>
          <w:sz w:val="28"/>
          <w:szCs w:val="28"/>
        </w:rPr>
        <w:t>，请核查公司的规范措施</w:t>
      </w:r>
      <w:r w:rsidRPr="00860199">
        <w:rPr>
          <w:rFonts w:ascii="Times New Roman" w:eastAsia="仿宋" w:hAnsi="Times New Roman" w:cs="Times New Roman" w:hint="eastAsia"/>
          <w:sz w:val="28"/>
          <w:szCs w:val="28"/>
        </w:rPr>
        <w:t>、</w:t>
      </w:r>
      <w:r w:rsidRPr="00860199">
        <w:rPr>
          <w:rFonts w:ascii="Times New Roman" w:eastAsia="仿宋" w:hAnsi="Times New Roman" w:cs="Times New Roman"/>
          <w:sz w:val="28"/>
          <w:szCs w:val="28"/>
        </w:rPr>
        <w:t>实施情况</w:t>
      </w:r>
      <w:r w:rsidRPr="00860199">
        <w:rPr>
          <w:rFonts w:ascii="Times New Roman" w:eastAsia="仿宋" w:hAnsi="Times New Roman" w:cs="Times New Roman" w:hint="eastAsia"/>
          <w:sz w:val="28"/>
          <w:szCs w:val="28"/>
        </w:rPr>
        <w:t>以及</w:t>
      </w:r>
      <w:r w:rsidRPr="00860199">
        <w:rPr>
          <w:rFonts w:ascii="Times New Roman" w:eastAsia="仿宋" w:hAnsi="Times New Roman" w:cs="Times New Roman"/>
          <w:sz w:val="28"/>
          <w:szCs w:val="28"/>
        </w:rPr>
        <w:t>公司所面临的法律风险</w:t>
      </w:r>
      <w:r w:rsidRPr="00860199">
        <w:rPr>
          <w:rFonts w:ascii="Times New Roman" w:eastAsia="仿宋" w:hAnsi="Times New Roman" w:cs="Times New Roman" w:hint="eastAsia"/>
          <w:sz w:val="28"/>
          <w:szCs w:val="28"/>
        </w:rPr>
        <w:t>、</w:t>
      </w:r>
      <w:r w:rsidRPr="00860199">
        <w:rPr>
          <w:rFonts w:ascii="Times New Roman" w:eastAsia="仿宋" w:hAnsi="Times New Roman" w:cs="Times New Roman"/>
          <w:sz w:val="28"/>
          <w:szCs w:val="28"/>
        </w:rPr>
        <w:t>相应风险控制措施，</w:t>
      </w:r>
      <w:r w:rsidRPr="00860199">
        <w:rPr>
          <w:rFonts w:ascii="Times New Roman" w:eastAsia="仿宋" w:hAnsi="Times New Roman" w:cs="Times New Roman" w:hint="eastAsia"/>
          <w:sz w:val="28"/>
          <w:szCs w:val="28"/>
        </w:rPr>
        <w:t>并</w:t>
      </w:r>
      <w:r w:rsidRPr="00860199">
        <w:rPr>
          <w:rFonts w:ascii="Times New Roman" w:eastAsia="仿宋" w:hAnsi="Times New Roman" w:cs="Times New Roman"/>
          <w:sz w:val="28"/>
          <w:szCs w:val="28"/>
        </w:rPr>
        <w:t>对其是否构成重大违法行为发表意见</w:t>
      </w:r>
      <w:r w:rsidRPr="00860199">
        <w:rPr>
          <w:rFonts w:ascii="Times New Roman" w:eastAsia="仿宋" w:hAnsi="Times New Roman" w:cs="Times New Roman" w:hint="eastAsia"/>
          <w:sz w:val="28"/>
          <w:szCs w:val="28"/>
        </w:rPr>
        <w:t>。</w:t>
      </w:r>
    </w:p>
    <w:p w:rsidR="00B76891" w:rsidRPr="00860199" w:rsidRDefault="00B76891" w:rsidP="00B76891">
      <w:pPr>
        <w:pStyle w:val="a6"/>
        <w:adjustRightInd w:val="0"/>
        <w:snapToGrid w:val="0"/>
        <w:spacing w:line="560" w:lineRule="exact"/>
        <w:ind w:firstLine="560"/>
        <w:rPr>
          <w:rFonts w:ascii="Times New Roman" w:eastAsia="仿宋" w:hAnsi="Times New Roman" w:cs="Times New Roman"/>
          <w:sz w:val="28"/>
          <w:szCs w:val="28"/>
        </w:rPr>
      </w:pPr>
      <w:r w:rsidRPr="00860199">
        <w:rPr>
          <w:rFonts w:ascii="Times New Roman" w:eastAsia="仿宋" w:hAnsi="Times New Roman" w:cs="Times New Roman"/>
          <w:sz w:val="28"/>
          <w:szCs w:val="28"/>
        </w:rPr>
        <w:t>（</w:t>
      </w:r>
      <w:r w:rsidRPr="00860199">
        <w:rPr>
          <w:rFonts w:ascii="Times New Roman" w:eastAsia="仿宋" w:hAnsi="Times New Roman" w:cs="Times New Roman"/>
          <w:sz w:val="28"/>
          <w:szCs w:val="28"/>
        </w:rPr>
        <w:t>3</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公司是否</w:t>
      </w:r>
      <w:r w:rsidRPr="00860199">
        <w:rPr>
          <w:rFonts w:ascii="Times New Roman" w:eastAsia="仿宋" w:hAnsi="Times New Roman" w:cs="Times New Roman"/>
          <w:sz w:val="28"/>
          <w:szCs w:val="28"/>
        </w:rPr>
        <w:t>存在相关资质将到期</w:t>
      </w:r>
      <w:r w:rsidRPr="00860199">
        <w:rPr>
          <w:rFonts w:ascii="Times New Roman" w:eastAsia="仿宋" w:hAnsi="Times New Roman" w:cs="Times New Roman" w:hint="eastAsia"/>
          <w:sz w:val="28"/>
          <w:szCs w:val="28"/>
        </w:rPr>
        <w:t>的</w:t>
      </w:r>
      <w:r w:rsidRPr="00860199">
        <w:rPr>
          <w:rFonts w:ascii="Times New Roman" w:eastAsia="仿宋" w:hAnsi="Times New Roman" w:cs="Times New Roman"/>
          <w:sz w:val="28"/>
          <w:szCs w:val="28"/>
        </w:rPr>
        <w:t>情况，</w:t>
      </w:r>
      <w:r w:rsidRPr="00860199">
        <w:rPr>
          <w:rFonts w:ascii="Times New Roman" w:eastAsia="仿宋" w:hAnsi="Times New Roman" w:cs="Times New Roman" w:hint="eastAsia"/>
          <w:sz w:val="28"/>
          <w:szCs w:val="28"/>
        </w:rPr>
        <w:t>若存在</w:t>
      </w:r>
      <w:r w:rsidRPr="00860199">
        <w:rPr>
          <w:rFonts w:ascii="Times New Roman" w:eastAsia="仿宋" w:hAnsi="Times New Roman" w:cs="Times New Roman"/>
          <w:sz w:val="28"/>
          <w:szCs w:val="28"/>
        </w:rPr>
        <w:t>，请核查续期情况以及是否存在无法续期的风险，若存在无法续期的风险请核查该事项对公司持续经营的影响。</w:t>
      </w:r>
    </w:p>
    <w:p w:rsidR="00B76891" w:rsidRPr="00860199" w:rsidRDefault="00B76891" w:rsidP="00B76891">
      <w:pPr>
        <w:pStyle w:val="a6"/>
        <w:adjustRightInd w:val="0"/>
        <w:snapToGrid w:val="0"/>
        <w:spacing w:line="560" w:lineRule="exact"/>
        <w:ind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w:t>
      </w:r>
      <w:r w:rsidRPr="00860199">
        <w:rPr>
          <w:rFonts w:ascii="Times New Roman" w:eastAsia="仿宋" w:hAnsi="Times New Roman" w:cs="Times New Roman"/>
          <w:sz w:val="28"/>
          <w:szCs w:val="28"/>
        </w:rPr>
        <w:t>公司就</w:t>
      </w:r>
      <w:r w:rsidRPr="00860199">
        <w:rPr>
          <w:rFonts w:ascii="Times New Roman" w:eastAsia="仿宋" w:hAnsi="Times New Roman" w:cs="Times New Roman" w:hint="eastAsia"/>
          <w:sz w:val="28"/>
          <w:szCs w:val="28"/>
        </w:rPr>
        <w:t>相应</w:t>
      </w:r>
      <w:r w:rsidRPr="00860199">
        <w:rPr>
          <w:rFonts w:ascii="Times New Roman" w:eastAsia="仿宋" w:hAnsi="Times New Roman" w:cs="Times New Roman"/>
          <w:sz w:val="28"/>
          <w:szCs w:val="28"/>
        </w:rPr>
        <w:t>未披露事项</w:t>
      </w:r>
      <w:r w:rsidRPr="00860199">
        <w:rPr>
          <w:rFonts w:ascii="Times New Roman" w:eastAsia="仿宋" w:hAnsi="Times New Roman" w:cs="Times New Roman" w:hint="eastAsia"/>
          <w:sz w:val="28"/>
          <w:szCs w:val="28"/>
        </w:rPr>
        <w:t>作</w:t>
      </w:r>
      <w:r w:rsidRPr="00860199">
        <w:rPr>
          <w:rFonts w:ascii="Times New Roman" w:eastAsia="仿宋" w:hAnsi="Times New Roman" w:cs="Times New Roman"/>
          <w:sz w:val="28"/>
          <w:szCs w:val="28"/>
        </w:rPr>
        <w:t>补充披露。</w:t>
      </w:r>
    </w:p>
    <w:p w:rsidR="00B76891" w:rsidRPr="00860199" w:rsidRDefault="00B76891" w:rsidP="00B76891">
      <w:pPr>
        <w:pStyle w:val="a6"/>
        <w:adjustRightInd w:val="0"/>
        <w:snapToGrid w:val="0"/>
        <w:spacing w:line="560" w:lineRule="exact"/>
        <w:ind w:firstLine="562"/>
        <w:outlineLvl w:val="2"/>
        <w:rPr>
          <w:rFonts w:ascii="Times New Roman" w:eastAsia="仿宋" w:hAnsi="Times New Roman" w:cs="Times New Roman"/>
          <w:b/>
          <w:sz w:val="28"/>
          <w:szCs w:val="28"/>
        </w:rPr>
      </w:pPr>
      <w:bookmarkStart w:id="20" w:name="_Toc416957923"/>
      <w:r w:rsidRPr="00860199">
        <w:rPr>
          <w:rFonts w:ascii="Times New Roman" w:eastAsia="仿宋" w:hAnsi="Times New Roman" w:cs="Times New Roman"/>
          <w:b/>
          <w:sz w:val="28"/>
          <w:szCs w:val="28"/>
        </w:rPr>
        <w:t>1.7.2</w:t>
      </w:r>
      <w:r w:rsidRPr="00860199">
        <w:rPr>
          <w:rFonts w:ascii="Times New Roman" w:eastAsia="仿宋" w:hAnsi="Times New Roman" w:cs="Times New Roman" w:hint="eastAsia"/>
          <w:b/>
          <w:sz w:val="28"/>
          <w:szCs w:val="28"/>
        </w:rPr>
        <w:t>环保</w:t>
      </w:r>
      <w:bookmarkEnd w:id="20"/>
      <w:r w:rsidR="00E37479" w:rsidRPr="00E37479">
        <w:rPr>
          <w:rFonts w:ascii="Times New Roman" w:eastAsia="仿宋" w:hAnsi="Times New Roman" w:cs="Times New Roman"/>
          <w:b/>
          <w:sz w:val="28"/>
          <w:szCs w:val="28"/>
        </w:rPr>
        <w:t>*</w:t>
      </w:r>
    </w:p>
    <w:p w:rsidR="00B76891" w:rsidRPr="00860199" w:rsidRDefault="00B76891" w:rsidP="00B76891">
      <w:pPr>
        <w:pStyle w:val="a6"/>
        <w:adjustRightInd w:val="0"/>
        <w:snapToGrid w:val="0"/>
        <w:spacing w:line="560" w:lineRule="exact"/>
        <w:ind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w:t>
      </w:r>
      <w:r w:rsidRPr="00860199">
        <w:rPr>
          <w:rFonts w:ascii="Times New Roman" w:eastAsia="仿宋" w:hAnsi="Times New Roman" w:cs="Times New Roman"/>
          <w:sz w:val="28"/>
          <w:szCs w:val="28"/>
        </w:rPr>
        <w:t>主办券商及律师：</w:t>
      </w:r>
    </w:p>
    <w:p w:rsidR="00B76891" w:rsidRPr="00860199" w:rsidRDefault="00B76891" w:rsidP="00B76891">
      <w:pPr>
        <w:pStyle w:val="a6"/>
        <w:adjustRightInd w:val="0"/>
        <w:snapToGrid w:val="0"/>
        <w:spacing w:line="560" w:lineRule="exact"/>
        <w:ind w:firstLine="560"/>
        <w:rPr>
          <w:rFonts w:ascii="Times New Roman" w:eastAsia="仿宋" w:hAnsi="Times New Roman" w:cs="Times New Roman"/>
          <w:sz w:val="28"/>
          <w:szCs w:val="28"/>
        </w:rPr>
      </w:pPr>
      <w:r w:rsidRPr="00860199">
        <w:rPr>
          <w:rFonts w:ascii="Times New Roman" w:eastAsia="仿宋" w:hAnsi="Times New Roman" w:cs="Times New Roman"/>
          <w:sz w:val="28"/>
          <w:szCs w:val="28"/>
        </w:rPr>
        <w:t>（</w:t>
      </w:r>
      <w:r w:rsidRPr="00860199">
        <w:rPr>
          <w:rFonts w:ascii="Times New Roman" w:eastAsia="仿宋" w:hAnsi="Times New Roman" w:cs="Times New Roman"/>
          <w:sz w:val="28"/>
          <w:szCs w:val="28"/>
        </w:rPr>
        <w:t>1</w:t>
      </w:r>
      <w:r w:rsidRPr="00860199">
        <w:rPr>
          <w:rFonts w:ascii="Times New Roman" w:eastAsia="仿宋" w:hAnsi="Times New Roman" w:cs="Times New Roman"/>
          <w:sz w:val="28"/>
          <w:szCs w:val="28"/>
        </w:rPr>
        <w:t>）核查公司所处行业是否为重污染行业，以及</w:t>
      </w:r>
      <w:r w:rsidRPr="00860199">
        <w:rPr>
          <w:rFonts w:ascii="Times New Roman" w:eastAsia="仿宋" w:hAnsi="Times New Roman" w:cs="Times New Roman" w:hint="eastAsia"/>
          <w:sz w:val="28"/>
          <w:szCs w:val="28"/>
        </w:rPr>
        <w:t>认定</w:t>
      </w:r>
      <w:r w:rsidRPr="00860199">
        <w:rPr>
          <w:rFonts w:ascii="Times New Roman" w:eastAsia="仿宋" w:hAnsi="Times New Roman" w:cs="Times New Roman"/>
          <w:sz w:val="28"/>
          <w:szCs w:val="28"/>
        </w:rPr>
        <w:t>的依据或参考</w:t>
      </w:r>
      <w:r w:rsidRPr="00860199">
        <w:rPr>
          <w:rFonts w:ascii="Times New Roman" w:eastAsia="仿宋" w:hAnsi="Times New Roman" w:cs="Times New Roman" w:hint="eastAsia"/>
          <w:sz w:val="28"/>
          <w:szCs w:val="28"/>
        </w:rPr>
        <w:t>。</w:t>
      </w:r>
    </w:p>
    <w:p w:rsidR="00B76891" w:rsidRPr="00860199" w:rsidRDefault="00B76891" w:rsidP="00B76891">
      <w:pPr>
        <w:pStyle w:val="a6"/>
        <w:adjustRightInd w:val="0"/>
        <w:snapToGrid w:val="0"/>
        <w:spacing w:line="560" w:lineRule="exact"/>
        <w:ind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w:t>
      </w:r>
      <w:r w:rsidRPr="00860199">
        <w:rPr>
          <w:rFonts w:ascii="Times New Roman" w:eastAsia="仿宋" w:hAnsi="Times New Roman" w:cs="Times New Roman" w:hint="eastAsia"/>
          <w:sz w:val="28"/>
          <w:szCs w:val="28"/>
        </w:rPr>
        <w:t>2</w:t>
      </w:r>
      <w:r w:rsidRPr="00860199">
        <w:rPr>
          <w:rFonts w:ascii="Times New Roman" w:eastAsia="仿宋" w:hAnsi="Times New Roman" w:cs="Times New Roman" w:hint="eastAsia"/>
          <w:sz w:val="28"/>
          <w:szCs w:val="28"/>
        </w:rPr>
        <w:t>）若公司不属于前述重污染行业，请核查：①公司建设项目的环保合</w:t>
      </w:r>
      <w:proofErr w:type="gramStart"/>
      <w:r w:rsidRPr="00860199">
        <w:rPr>
          <w:rFonts w:ascii="Times New Roman" w:eastAsia="仿宋" w:hAnsi="Times New Roman" w:cs="Times New Roman" w:hint="eastAsia"/>
          <w:sz w:val="28"/>
          <w:szCs w:val="28"/>
        </w:rPr>
        <w:t>规</w:t>
      </w:r>
      <w:proofErr w:type="gramEnd"/>
      <w:r w:rsidRPr="00860199">
        <w:rPr>
          <w:rFonts w:ascii="Times New Roman" w:eastAsia="仿宋" w:hAnsi="Times New Roman" w:cs="Times New Roman" w:hint="eastAsia"/>
          <w:sz w:val="28"/>
          <w:szCs w:val="28"/>
        </w:rPr>
        <w:t>性，包括且不限于</w:t>
      </w:r>
      <w:r w:rsidRPr="00860199">
        <w:rPr>
          <w:rFonts w:ascii="Times New Roman" w:eastAsia="仿宋" w:hAnsi="Times New Roman" w:cs="Times New Roman"/>
          <w:sz w:val="28"/>
          <w:szCs w:val="28"/>
        </w:rPr>
        <w:t>公司建设项目的环评批复、环评验收及</w:t>
      </w:r>
      <w:r w:rsidRPr="00860199">
        <w:rPr>
          <w:rFonts w:ascii="Times New Roman" w:eastAsia="仿宋" w:hAnsi="Times New Roman" w:cs="Times New Roman" w:hint="eastAsia"/>
          <w:sz w:val="28"/>
          <w:szCs w:val="28"/>
        </w:rPr>
        <w:t>“三同时”验收等批复文件的取得情况；②公司是否需要办理排污许可证以及取得情况；③结合公司的业务流程核查公司日常环保合</w:t>
      </w:r>
      <w:proofErr w:type="gramStart"/>
      <w:r w:rsidRPr="00860199">
        <w:rPr>
          <w:rFonts w:ascii="Times New Roman" w:eastAsia="仿宋" w:hAnsi="Times New Roman" w:cs="Times New Roman" w:hint="eastAsia"/>
          <w:sz w:val="28"/>
          <w:szCs w:val="28"/>
        </w:rPr>
        <w:t>规</w:t>
      </w:r>
      <w:proofErr w:type="gramEnd"/>
      <w:r w:rsidRPr="00860199">
        <w:rPr>
          <w:rFonts w:ascii="Times New Roman" w:eastAsia="仿宋" w:hAnsi="Times New Roman" w:cs="Times New Roman" w:hint="eastAsia"/>
          <w:sz w:val="28"/>
          <w:szCs w:val="28"/>
        </w:rPr>
        <w:t>情况，是否存在环保违法和受处罚的情况。</w:t>
      </w:r>
    </w:p>
    <w:p w:rsidR="00B76891" w:rsidRPr="00860199" w:rsidRDefault="00B76891" w:rsidP="00B76891">
      <w:pPr>
        <w:pStyle w:val="a6"/>
        <w:adjustRightInd w:val="0"/>
        <w:snapToGrid w:val="0"/>
        <w:spacing w:line="560" w:lineRule="exact"/>
        <w:ind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w:t>
      </w:r>
      <w:r w:rsidRPr="00860199">
        <w:rPr>
          <w:rFonts w:ascii="Times New Roman" w:eastAsia="仿宋" w:hAnsi="Times New Roman" w:cs="Times New Roman" w:hint="eastAsia"/>
          <w:sz w:val="28"/>
          <w:szCs w:val="28"/>
        </w:rPr>
        <w:t>3</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若公司属于重污染行业，请核查：</w:t>
      </w:r>
    </w:p>
    <w:p w:rsidR="00B76891" w:rsidRPr="00860199" w:rsidRDefault="00B76891" w:rsidP="00B76891">
      <w:pPr>
        <w:pStyle w:val="a6"/>
        <w:adjustRightInd w:val="0"/>
        <w:snapToGrid w:val="0"/>
        <w:spacing w:line="560" w:lineRule="exact"/>
        <w:ind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①</w:t>
      </w:r>
      <w:r w:rsidRPr="00860199">
        <w:rPr>
          <w:rFonts w:ascii="Times New Roman" w:eastAsia="仿宋" w:hAnsi="Times New Roman" w:cs="Times New Roman"/>
          <w:sz w:val="28"/>
          <w:szCs w:val="28"/>
        </w:rPr>
        <w:t>关于公司建设项目，请核查公司建设项目的环评批复、环评验收及</w:t>
      </w:r>
      <w:r w:rsidRPr="00860199">
        <w:rPr>
          <w:rFonts w:ascii="Times New Roman" w:eastAsia="仿宋" w:hAnsi="Times New Roman" w:cs="Times New Roman" w:hint="eastAsia"/>
          <w:sz w:val="28"/>
          <w:szCs w:val="28"/>
        </w:rPr>
        <w:t>“三同时”验收等批复文件的取得情况。建设项目未完工或尚未取得相关主管部门的验收文件的，请核查环评批复文件中的环保要求的执行情况。对建设项目环保事项</w:t>
      </w:r>
      <w:r w:rsidRPr="00860199">
        <w:rPr>
          <w:rFonts w:ascii="Times New Roman" w:eastAsia="仿宋" w:hAnsi="Times New Roman" w:cs="Times New Roman"/>
          <w:sz w:val="28"/>
          <w:szCs w:val="28"/>
        </w:rPr>
        <w:t>的合法合</w:t>
      </w:r>
      <w:proofErr w:type="gramStart"/>
      <w:r w:rsidRPr="00860199">
        <w:rPr>
          <w:rFonts w:ascii="Times New Roman" w:eastAsia="仿宋" w:hAnsi="Times New Roman" w:cs="Times New Roman"/>
          <w:sz w:val="28"/>
          <w:szCs w:val="28"/>
        </w:rPr>
        <w:t>规性发表</w:t>
      </w:r>
      <w:proofErr w:type="gramEnd"/>
      <w:r w:rsidRPr="00860199">
        <w:rPr>
          <w:rFonts w:ascii="Times New Roman" w:eastAsia="仿宋" w:hAnsi="Times New Roman" w:cs="Times New Roman"/>
          <w:sz w:val="28"/>
          <w:szCs w:val="28"/>
        </w:rPr>
        <w:t>意见。</w:t>
      </w:r>
    </w:p>
    <w:p w:rsidR="00B76891" w:rsidRPr="00860199" w:rsidRDefault="00B76891" w:rsidP="00B76891">
      <w:pPr>
        <w:pStyle w:val="a6"/>
        <w:adjustRightInd w:val="0"/>
        <w:snapToGrid w:val="0"/>
        <w:spacing w:line="560" w:lineRule="exact"/>
        <w:ind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②</w:t>
      </w:r>
      <w:r w:rsidRPr="00860199">
        <w:rPr>
          <w:rFonts w:ascii="Times New Roman" w:eastAsia="仿宋" w:hAnsi="Times New Roman" w:cs="Times New Roman"/>
          <w:sz w:val="28"/>
          <w:szCs w:val="28"/>
        </w:rPr>
        <w:t>关于污染物排放，请结合公司的业务流程核查公司是否存在污染物排放，若存在污染物排放，请核查公司的排污许可证取得和排污费缴纳情况，公司是否属于污染物减排对象，公司的排放是否符合标准，是否遵守重点污染物排放总量控制指标。</w:t>
      </w:r>
    </w:p>
    <w:p w:rsidR="00B76891" w:rsidRPr="00860199" w:rsidRDefault="00B76891" w:rsidP="00B76891">
      <w:pPr>
        <w:pStyle w:val="a6"/>
        <w:adjustRightInd w:val="0"/>
        <w:snapToGrid w:val="0"/>
        <w:spacing w:line="560" w:lineRule="exact"/>
        <w:ind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lastRenderedPageBreak/>
        <w:t>③</w:t>
      </w:r>
      <w:r w:rsidRPr="00860199">
        <w:rPr>
          <w:rFonts w:ascii="Times New Roman" w:eastAsia="仿宋" w:hAnsi="Times New Roman" w:cs="Times New Roman"/>
          <w:sz w:val="28"/>
          <w:szCs w:val="28"/>
        </w:rPr>
        <w:t>关于公司的日常环保运转，请核查：公司有关污染处理设施是否正常有效运转；公司的环境保护责任制度和突发环境应急预案建设情况；公司是否存在公司工业固体废物和危险废物申报和处理情</w:t>
      </w:r>
      <w:r w:rsidRPr="00860199">
        <w:rPr>
          <w:rFonts w:ascii="Times New Roman" w:eastAsia="仿宋" w:hAnsi="Times New Roman" w:cs="Times New Roman" w:hint="eastAsia"/>
          <w:sz w:val="28"/>
          <w:szCs w:val="28"/>
        </w:rPr>
        <w:t>况；公司是否有禁止使用或重点防控的物质处理问题。</w:t>
      </w:r>
    </w:p>
    <w:p w:rsidR="00B76891" w:rsidRPr="00860199" w:rsidRDefault="00B76891" w:rsidP="00B76891">
      <w:pPr>
        <w:pStyle w:val="a6"/>
        <w:adjustRightInd w:val="0"/>
        <w:snapToGrid w:val="0"/>
        <w:spacing w:line="560" w:lineRule="exact"/>
        <w:ind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④</w:t>
      </w:r>
      <w:r w:rsidRPr="00860199">
        <w:rPr>
          <w:rFonts w:ascii="Times New Roman" w:eastAsia="仿宋" w:hAnsi="Times New Roman" w:cs="Times New Roman"/>
          <w:sz w:val="28"/>
          <w:szCs w:val="28"/>
        </w:rPr>
        <w:t>公司是否被环保监管部门列入重点排污单位名录，是否依法公开披露环境信息。</w:t>
      </w:r>
    </w:p>
    <w:p w:rsidR="00B76891" w:rsidRPr="00860199" w:rsidRDefault="00B76891" w:rsidP="00B76891">
      <w:pPr>
        <w:pStyle w:val="a6"/>
        <w:adjustRightInd w:val="0"/>
        <w:snapToGrid w:val="0"/>
        <w:spacing w:line="560" w:lineRule="exact"/>
        <w:ind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⑤</w:t>
      </w:r>
      <w:r w:rsidRPr="00860199">
        <w:rPr>
          <w:rFonts w:ascii="Times New Roman" w:eastAsia="仿宋" w:hAnsi="Times New Roman" w:cs="Times New Roman"/>
          <w:sz w:val="28"/>
          <w:szCs w:val="28"/>
        </w:rPr>
        <w:t>公司是否存在环保事故、环保纠纷或潜在纠纷、是否存在处罚等；公司曾受到处罚的，是否构成重大违法行为，以及公司的相关整改情况。</w:t>
      </w:r>
    </w:p>
    <w:p w:rsidR="00B76891" w:rsidRPr="00860199" w:rsidRDefault="00B76891" w:rsidP="00B76891">
      <w:pPr>
        <w:pStyle w:val="a6"/>
        <w:adjustRightInd w:val="0"/>
        <w:snapToGrid w:val="0"/>
        <w:spacing w:line="560" w:lineRule="exact"/>
        <w:ind w:firstLine="560"/>
        <w:rPr>
          <w:rFonts w:ascii="Times New Roman" w:eastAsia="仿宋" w:hAnsi="Times New Roman" w:cs="Times New Roman"/>
          <w:sz w:val="28"/>
          <w:szCs w:val="28"/>
        </w:rPr>
      </w:pPr>
      <w:r w:rsidRPr="00860199">
        <w:rPr>
          <w:rFonts w:ascii="Times New Roman" w:eastAsia="仿宋" w:hAnsi="Times New Roman" w:cs="Times New Roman"/>
          <w:sz w:val="28"/>
          <w:szCs w:val="28"/>
        </w:rPr>
        <w:t>（</w:t>
      </w:r>
      <w:r w:rsidRPr="00860199">
        <w:rPr>
          <w:rFonts w:ascii="Times New Roman" w:eastAsia="仿宋" w:hAnsi="Times New Roman" w:cs="Times New Roman"/>
          <w:sz w:val="28"/>
          <w:szCs w:val="28"/>
        </w:rPr>
        <w:t>4</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请核查公司</w:t>
      </w:r>
      <w:r w:rsidRPr="00860199">
        <w:rPr>
          <w:rFonts w:ascii="Times New Roman" w:eastAsia="仿宋" w:hAnsi="Times New Roman" w:cs="Times New Roman"/>
          <w:sz w:val="28"/>
          <w:szCs w:val="28"/>
        </w:rPr>
        <w:t>是否存在排污许可、环评等行政许可手续未办理或未办理完成等等环保违法情形，若存在，请核查违法原因以及公司的补救措施，相应补救措施的进展及是否可行、可预期，请说明</w:t>
      </w:r>
      <w:r w:rsidRPr="00860199">
        <w:rPr>
          <w:rFonts w:ascii="Times New Roman" w:eastAsia="仿宋" w:hAnsi="Times New Roman" w:cs="Times New Roman" w:hint="eastAsia"/>
          <w:sz w:val="28"/>
          <w:szCs w:val="28"/>
        </w:rPr>
        <w:t>向</w:t>
      </w:r>
      <w:r w:rsidRPr="00860199">
        <w:rPr>
          <w:rFonts w:ascii="Times New Roman" w:eastAsia="仿宋" w:hAnsi="Times New Roman" w:cs="Times New Roman"/>
          <w:sz w:val="28"/>
          <w:szCs w:val="28"/>
        </w:rPr>
        <w:t>环保监管机构的尽职调查情况，并分析公司存在的风险、相应的风险管理措施及其有效性、风险可控</w:t>
      </w:r>
      <w:r w:rsidRPr="00860199">
        <w:rPr>
          <w:rFonts w:ascii="Times New Roman" w:eastAsia="仿宋" w:hAnsi="Times New Roman" w:cs="Times New Roman" w:hint="eastAsia"/>
          <w:sz w:val="28"/>
          <w:szCs w:val="28"/>
        </w:rPr>
        <w:t>性，以及是否影响公司的持续经营能力。</w:t>
      </w:r>
    </w:p>
    <w:p w:rsidR="00B76891" w:rsidRPr="00860199" w:rsidRDefault="00B76891" w:rsidP="00B76891">
      <w:pPr>
        <w:pStyle w:val="a6"/>
        <w:adjustRightInd w:val="0"/>
        <w:snapToGrid w:val="0"/>
        <w:spacing w:line="560" w:lineRule="exact"/>
        <w:ind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w:t>
      </w:r>
      <w:r w:rsidRPr="00860199">
        <w:rPr>
          <w:rFonts w:ascii="Times New Roman" w:eastAsia="仿宋" w:hAnsi="Times New Roman" w:cs="Times New Roman" w:hint="eastAsia"/>
          <w:sz w:val="28"/>
          <w:szCs w:val="28"/>
        </w:rPr>
        <w:t>5</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请主办券商及律师综合以上事项对公司的环保事项的合法合</w:t>
      </w:r>
      <w:proofErr w:type="gramStart"/>
      <w:r w:rsidRPr="00860199">
        <w:rPr>
          <w:rFonts w:ascii="Times New Roman" w:eastAsia="仿宋" w:hAnsi="Times New Roman" w:cs="Times New Roman" w:hint="eastAsia"/>
          <w:sz w:val="28"/>
          <w:szCs w:val="28"/>
        </w:rPr>
        <w:t>规性发表</w:t>
      </w:r>
      <w:proofErr w:type="gramEnd"/>
      <w:r w:rsidRPr="00860199">
        <w:rPr>
          <w:rFonts w:ascii="Times New Roman" w:eastAsia="仿宋" w:hAnsi="Times New Roman" w:cs="Times New Roman" w:hint="eastAsia"/>
          <w:sz w:val="28"/>
          <w:szCs w:val="28"/>
        </w:rPr>
        <w:t>明确意见。</w:t>
      </w:r>
    </w:p>
    <w:p w:rsidR="00B76891" w:rsidRPr="00860199" w:rsidRDefault="00B76891" w:rsidP="00B76891">
      <w:pPr>
        <w:pStyle w:val="a6"/>
        <w:adjustRightInd w:val="0"/>
        <w:snapToGrid w:val="0"/>
        <w:spacing w:line="560" w:lineRule="exact"/>
        <w:ind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w:t>
      </w:r>
      <w:r w:rsidRPr="00860199">
        <w:rPr>
          <w:rFonts w:ascii="Times New Roman" w:eastAsia="仿宋" w:hAnsi="Times New Roman" w:cs="Times New Roman"/>
          <w:sz w:val="28"/>
          <w:szCs w:val="28"/>
        </w:rPr>
        <w:t>公司就</w:t>
      </w:r>
      <w:r w:rsidRPr="00860199">
        <w:rPr>
          <w:rFonts w:ascii="Times New Roman" w:eastAsia="仿宋" w:hAnsi="Times New Roman" w:cs="Times New Roman" w:hint="eastAsia"/>
          <w:sz w:val="28"/>
          <w:szCs w:val="28"/>
        </w:rPr>
        <w:t>相应</w:t>
      </w:r>
      <w:r w:rsidRPr="00860199">
        <w:rPr>
          <w:rFonts w:ascii="Times New Roman" w:eastAsia="仿宋" w:hAnsi="Times New Roman" w:cs="Times New Roman"/>
          <w:sz w:val="28"/>
          <w:szCs w:val="28"/>
        </w:rPr>
        <w:t>未披露事项</w:t>
      </w:r>
      <w:r w:rsidRPr="00860199">
        <w:rPr>
          <w:rFonts w:ascii="Times New Roman" w:eastAsia="仿宋" w:hAnsi="Times New Roman" w:cs="Times New Roman" w:hint="eastAsia"/>
          <w:sz w:val="28"/>
          <w:szCs w:val="28"/>
        </w:rPr>
        <w:t>作</w:t>
      </w:r>
      <w:r w:rsidRPr="00860199">
        <w:rPr>
          <w:rFonts w:ascii="Times New Roman" w:eastAsia="仿宋" w:hAnsi="Times New Roman" w:cs="Times New Roman"/>
          <w:sz w:val="28"/>
          <w:szCs w:val="28"/>
        </w:rPr>
        <w:t>补充披露。</w:t>
      </w:r>
    </w:p>
    <w:p w:rsidR="00B76891" w:rsidRPr="00860199" w:rsidRDefault="00B76891" w:rsidP="00B76891">
      <w:pPr>
        <w:pStyle w:val="a6"/>
        <w:adjustRightInd w:val="0"/>
        <w:snapToGrid w:val="0"/>
        <w:spacing w:line="560" w:lineRule="exact"/>
        <w:ind w:firstLine="562"/>
        <w:outlineLvl w:val="2"/>
        <w:rPr>
          <w:rFonts w:ascii="Times New Roman" w:eastAsia="仿宋" w:hAnsi="Times New Roman" w:cs="Times New Roman"/>
          <w:b/>
          <w:sz w:val="28"/>
          <w:szCs w:val="28"/>
        </w:rPr>
      </w:pPr>
      <w:bookmarkStart w:id="21" w:name="_Toc416957924"/>
      <w:r w:rsidRPr="00860199">
        <w:rPr>
          <w:rFonts w:ascii="Times New Roman" w:eastAsia="仿宋" w:hAnsi="Times New Roman" w:cs="Times New Roman"/>
          <w:b/>
          <w:sz w:val="28"/>
          <w:szCs w:val="28"/>
        </w:rPr>
        <w:t>1.7.3</w:t>
      </w:r>
      <w:r w:rsidRPr="00860199">
        <w:rPr>
          <w:rFonts w:ascii="Times New Roman" w:eastAsia="仿宋" w:hAnsi="Times New Roman" w:cs="Times New Roman" w:hint="eastAsia"/>
          <w:b/>
          <w:sz w:val="28"/>
          <w:szCs w:val="28"/>
        </w:rPr>
        <w:t>安全生产</w:t>
      </w:r>
      <w:bookmarkEnd w:id="21"/>
      <w:r w:rsidR="00E37479" w:rsidRPr="00E37479">
        <w:rPr>
          <w:rFonts w:ascii="Times New Roman" w:eastAsia="仿宋" w:hAnsi="Times New Roman" w:cs="Times New Roman"/>
          <w:b/>
          <w:sz w:val="28"/>
          <w:szCs w:val="28"/>
        </w:rPr>
        <w:t>*</w:t>
      </w:r>
    </w:p>
    <w:p w:rsidR="00B76891" w:rsidRPr="00860199" w:rsidRDefault="00B76891" w:rsidP="00B76891">
      <w:pPr>
        <w:pStyle w:val="a6"/>
        <w:adjustRightInd w:val="0"/>
        <w:snapToGrid w:val="0"/>
        <w:spacing w:line="560" w:lineRule="exact"/>
        <w:ind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请主办券商及律师核查以下事项并发表明确意见：</w:t>
      </w:r>
    </w:p>
    <w:p w:rsidR="00B76891" w:rsidRPr="00860199" w:rsidRDefault="00B76891" w:rsidP="00B76891">
      <w:pPr>
        <w:pStyle w:val="a6"/>
        <w:adjustRightInd w:val="0"/>
        <w:snapToGrid w:val="0"/>
        <w:spacing w:line="560" w:lineRule="exact"/>
        <w:ind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w:t>
      </w:r>
      <w:r w:rsidRPr="00860199">
        <w:rPr>
          <w:rFonts w:ascii="Times New Roman" w:eastAsia="仿宋" w:hAnsi="Times New Roman" w:cs="Times New Roman" w:hint="eastAsia"/>
          <w:sz w:val="28"/>
          <w:szCs w:val="28"/>
        </w:rPr>
        <w:t>1</w:t>
      </w:r>
      <w:r w:rsidRPr="00860199">
        <w:rPr>
          <w:rFonts w:ascii="Times New Roman" w:eastAsia="仿宋" w:hAnsi="Times New Roman" w:cs="Times New Roman" w:hint="eastAsia"/>
          <w:sz w:val="28"/>
          <w:szCs w:val="28"/>
        </w:rPr>
        <w:t>）公司是否需要并取得相关部门的安全生产许可，建设项目安全设施验收情况；（</w:t>
      </w:r>
      <w:r w:rsidRPr="00860199">
        <w:rPr>
          <w:rFonts w:ascii="Times New Roman" w:eastAsia="仿宋" w:hAnsi="Times New Roman" w:cs="Times New Roman" w:hint="eastAsia"/>
          <w:sz w:val="28"/>
          <w:szCs w:val="28"/>
        </w:rPr>
        <w:t>2</w:t>
      </w:r>
      <w:r w:rsidRPr="00860199">
        <w:rPr>
          <w:rFonts w:ascii="Times New Roman" w:eastAsia="仿宋" w:hAnsi="Times New Roman" w:cs="Times New Roman" w:hint="eastAsia"/>
          <w:sz w:val="28"/>
          <w:szCs w:val="28"/>
        </w:rPr>
        <w:t>）公司日常业务环节安全生产、安全施工防护、风险防控等措施；（</w:t>
      </w:r>
      <w:r w:rsidRPr="00860199">
        <w:rPr>
          <w:rFonts w:ascii="Times New Roman" w:eastAsia="仿宋" w:hAnsi="Times New Roman" w:cs="Times New Roman"/>
          <w:sz w:val="28"/>
          <w:szCs w:val="28"/>
        </w:rPr>
        <w:t>3</w:t>
      </w:r>
      <w:r w:rsidRPr="00860199">
        <w:rPr>
          <w:rFonts w:ascii="Times New Roman" w:eastAsia="仿宋" w:hAnsi="Times New Roman" w:cs="Times New Roman" w:hint="eastAsia"/>
          <w:sz w:val="28"/>
          <w:szCs w:val="28"/>
        </w:rPr>
        <w:t>）公司报告期以及期后是否发生安全生产方面的事故、纠纷、处罚，若发生</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请核查其具体情况、公司的整改措施、</w:t>
      </w:r>
      <w:r w:rsidRPr="00860199">
        <w:rPr>
          <w:rFonts w:ascii="Times New Roman" w:eastAsia="仿宋" w:hAnsi="Times New Roman" w:cs="Times New Roman" w:hint="eastAsia"/>
          <w:sz w:val="28"/>
          <w:szCs w:val="28"/>
        </w:rPr>
        <w:lastRenderedPageBreak/>
        <w:t>对公司持续经营的影响，就</w:t>
      </w:r>
      <w:r w:rsidRPr="00860199">
        <w:rPr>
          <w:rFonts w:ascii="Times New Roman" w:eastAsia="仿宋" w:hAnsi="Times New Roman" w:cs="Times New Roman"/>
          <w:sz w:val="28"/>
          <w:szCs w:val="28"/>
        </w:rPr>
        <w:t>其</w:t>
      </w:r>
      <w:r w:rsidRPr="00860199">
        <w:rPr>
          <w:rFonts w:ascii="Times New Roman" w:eastAsia="仿宋" w:hAnsi="Times New Roman" w:cs="Times New Roman" w:hint="eastAsia"/>
          <w:sz w:val="28"/>
          <w:szCs w:val="28"/>
        </w:rPr>
        <w:t>是否构成重大违法行为发表明确意见。请主办券商及律师就公司安全生产事项的合法合</w:t>
      </w:r>
      <w:proofErr w:type="gramStart"/>
      <w:r w:rsidRPr="00860199">
        <w:rPr>
          <w:rFonts w:ascii="Times New Roman" w:eastAsia="仿宋" w:hAnsi="Times New Roman" w:cs="Times New Roman" w:hint="eastAsia"/>
          <w:sz w:val="28"/>
          <w:szCs w:val="28"/>
        </w:rPr>
        <w:t>规性发表</w:t>
      </w:r>
      <w:proofErr w:type="gramEnd"/>
      <w:r w:rsidRPr="00860199">
        <w:rPr>
          <w:rFonts w:ascii="Times New Roman" w:eastAsia="仿宋" w:hAnsi="Times New Roman" w:cs="Times New Roman" w:hint="eastAsia"/>
          <w:sz w:val="28"/>
          <w:szCs w:val="28"/>
        </w:rPr>
        <w:t>意见。</w:t>
      </w:r>
    </w:p>
    <w:p w:rsidR="00B76891" w:rsidRPr="00860199" w:rsidRDefault="00B76891" w:rsidP="00B76891">
      <w:pPr>
        <w:pStyle w:val="a6"/>
        <w:adjustRightInd w:val="0"/>
        <w:snapToGrid w:val="0"/>
        <w:spacing w:line="560" w:lineRule="exact"/>
        <w:ind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w:t>
      </w:r>
      <w:r w:rsidRPr="00860199">
        <w:rPr>
          <w:rFonts w:ascii="Times New Roman" w:eastAsia="仿宋" w:hAnsi="Times New Roman" w:cs="Times New Roman"/>
          <w:sz w:val="28"/>
          <w:szCs w:val="28"/>
        </w:rPr>
        <w:t>公司就</w:t>
      </w:r>
      <w:r w:rsidRPr="00860199">
        <w:rPr>
          <w:rFonts w:ascii="Times New Roman" w:eastAsia="仿宋" w:hAnsi="Times New Roman" w:cs="Times New Roman" w:hint="eastAsia"/>
          <w:sz w:val="28"/>
          <w:szCs w:val="28"/>
        </w:rPr>
        <w:t>相应</w:t>
      </w:r>
      <w:r w:rsidRPr="00860199">
        <w:rPr>
          <w:rFonts w:ascii="Times New Roman" w:eastAsia="仿宋" w:hAnsi="Times New Roman" w:cs="Times New Roman"/>
          <w:sz w:val="28"/>
          <w:szCs w:val="28"/>
        </w:rPr>
        <w:t>未披露事项</w:t>
      </w:r>
      <w:r w:rsidRPr="00860199">
        <w:rPr>
          <w:rFonts w:ascii="Times New Roman" w:eastAsia="仿宋" w:hAnsi="Times New Roman" w:cs="Times New Roman" w:hint="eastAsia"/>
          <w:sz w:val="28"/>
          <w:szCs w:val="28"/>
        </w:rPr>
        <w:t>作</w:t>
      </w:r>
      <w:r w:rsidRPr="00860199">
        <w:rPr>
          <w:rFonts w:ascii="Times New Roman" w:eastAsia="仿宋" w:hAnsi="Times New Roman" w:cs="Times New Roman"/>
          <w:sz w:val="28"/>
          <w:szCs w:val="28"/>
        </w:rPr>
        <w:t>补充披露。</w:t>
      </w:r>
    </w:p>
    <w:p w:rsidR="00B76891" w:rsidRPr="00860199" w:rsidRDefault="00B76891" w:rsidP="00B76891">
      <w:pPr>
        <w:pStyle w:val="a6"/>
        <w:adjustRightInd w:val="0"/>
        <w:snapToGrid w:val="0"/>
        <w:spacing w:line="560" w:lineRule="exact"/>
        <w:ind w:firstLine="562"/>
        <w:outlineLvl w:val="2"/>
        <w:rPr>
          <w:rFonts w:ascii="Times New Roman" w:eastAsia="仿宋" w:hAnsi="Times New Roman" w:cs="Times New Roman"/>
          <w:b/>
          <w:sz w:val="28"/>
          <w:szCs w:val="28"/>
        </w:rPr>
      </w:pPr>
      <w:r w:rsidRPr="00860199">
        <w:rPr>
          <w:rFonts w:ascii="Times New Roman" w:eastAsia="仿宋" w:hAnsi="Times New Roman" w:cs="Times New Roman"/>
          <w:b/>
          <w:sz w:val="28"/>
          <w:szCs w:val="28"/>
        </w:rPr>
        <w:t>1.7.4</w:t>
      </w:r>
      <w:r w:rsidRPr="00860199">
        <w:rPr>
          <w:rFonts w:ascii="Times New Roman" w:eastAsia="仿宋" w:hAnsi="Times New Roman" w:cs="Times New Roman" w:hint="eastAsia"/>
          <w:b/>
          <w:sz w:val="28"/>
          <w:szCs w:val="28"/>
        </w:rPr>
        <w:t>质量标准</w:t>
      </w:r>
      <w:r w:rsidR="00E37479" w:rsidRPr="00E37479">
        <w:rPr>
          <w:rFonts w:ascii="Times New Roman" w:eastAsia="仿宋" w:hAnsi="Times New Roman" w:cs="Times New Roman"/>
          <w:b/>
          <w:sz w:val="28"/>
          <w:szCs w:val="28"/>
        </w:rPr>
        <w:t>*</w:t>
      </w:r>
    </w:p>
    <w:p w:rsidR="00B76891" w:rsidRPr="00860199" w:rsidRDefault="00B76891" w:rsidP="00B76891">
      <w:pPr>
        <w:tabs>
          <w:tab w:val="left" w:pos="0"/>
          <w:tab w:val="left" w:pos="851"/>
          <w:tab w:val="left" w:pos="1134"/>
          <w:tab w:val="left" w:pos="1418"/>
        </w:tabs>
        <w:adjustRightInd w:val="0"/>
        <w:snapToGrid w:val="0"/>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请主办券商及律师核查以下事项：（</w:t>
      </w:r>
      <w:r w:rsidRPr="00860199">
        <w:rPr>
          <w:rFonts w:ascii="Times New Roman" w:eastAsia="仿宋" w:hAnsi="Times New Roman" w:cs="Times New Roman" w:hint="eastAsia"/>
          <w:sz w:val="28"/>
          <w:szCs w:val="28"/>
        </w:rPr>
        <w:t>1</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公司采取的质量标准</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w:t>
      </w:r>
      <w:r w:rsidRPr="00860199">
        <w:rPr>
          <w:rFonts w:ascii="Times New Roman" w:eastAsia="仿宋" w:hAnsi="Times New Roman" w:cs="Times New Roman" w:hint="eastAsia"/>
          <w:sz w:val="28"/>
          <w:szCs w:val="28"/>
        </w:rPr>
        <w:t>2</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公司的</w:t>
      </w:r>
      <w:r w:rsidRPr="00860199">
        <w:rPr>
          <w:rFonts w:ascii="Times New Roman" w:eastAsia="仿宋" w:hAnsi="Times New Roman" w:cs="Times New Roman"/>
          <w:sz w:val="28"/>
          <w:szCs w:val="28"/>
        </w:rPr>
        <w:t>质量标准</w:t>
      </w:r>
      <w:r w:rsidRPr="00860199">
        <w:rPr>
          <w:rFonts w:ascii="Times New Roman" w:eastAsia="仿宋" w:hAnsi="Times New Roman" w:cs="Times New Roman" w:hint="eastAsia"/>
          <w:sz w:val="28"/>
          <w:szCs w:val="28"/>
        </w:rPr>
        <w:t>是否</w:t>
      </w:r>
      <w:r w:rsidRPr="00860199">
        <w:rPr>
          <w:rFonts w:ascii="Times New Roman" w:eastAsia="仿宋" w:hAnsi="Times New Roman" w:cs="Times New Roman"/>
          <w:sz w:val="28"/>
          <w:szCs w:val="28"/>
        </w:rPr>
        <w:t>符合</w:t>
      </w:r>
      <w:r w:rsidRPr="00860199">
        <w:rPr>
          <w:rFonts w:ascii="Times New Roman" w:eastAsia="仿宋" w:hAnsi="Times New Roman" w:cs="Times New Roman" w:hint="eastAsia"/>
          <w:sz w:val="28"/>
          <w:szCs w:val="28"/>
        </w:rPr>
        <w:t>法律法规</w:t>
      </w:r>
      <w:r w:rsidRPr="00860199">
        <w:rPr>
          <w:rFonts w:ascii="Times New Roman" w:eastAsia="仿宋" w:hAnsi="Times New Roman" w:cs="Times New Roman"/>
          <w:sz w:val="28"/>
          <w:szCs w:val="28"/>
        </w:rPr>
        <w:t>规定</w:t>
      </w:r>
      <w:r w:rsidRPr="00860199">
        <w:rPr>
          <w:rFonts w:ascii="Times New Roman" w:eastAsia="仿宋" w:hAnsi="Times New Roman" w:cs="Times New Roman" w:hint="eastAsia"/>
          <w:sz w:val="28"/>
          <w:szCs w:val="28"/>
        </w:rPr>
        <w:t>。</w:t>
      </w:r>
    </w:p>
    <w:p w:rsidR="00B76891" w:rsidRPr="00860199" w:rsidRDefault="00B76891" w:rsidP="00B76891">
      <w:pPr>
        <w:tabs>
          <w:tab w:val="left" w:pos="0"/>
          <w:tab w:val="left" w:pos="851"/>
          <w:tab w:val="left" w:pos="1134"/>
          <w:tab w:val="left" w:pos="1418"/>
        </w:tabs>
        <w:adjustRightInd w:val="0"/>
        <w:snapToGrid w:val="0"/>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w:t>
      </w:r>
      <w:r w:rsidRPr="00860199">
        <w:rPr>
          <w:rFonts w:ascii="Times New Roman" w:eastAsia="仿宋" w:hAnsi="Times New Roman" w:cs="Times New Roman"/>
          <w:sz w:val="28"/>
          <w:szCs w:val="28"/>
        </w:rPr>
        <w:t>公司就</w:t>
      </w:r>
      <w:r w:rsidRPr="00860199">
        <w:rPr>
          <w:rFonts w:ascii="Times New Roman" w:eastAsia="仿宋" w:hAnsi="Times New Roman" w:cs="Times New Roman" w:hint="eastAsia"/>
          <w:sz w:val="28"/>
          <w:szCs w:val="28"/>
        </w:rPr>
        <w:t>相应</w:t>
      </w:r>
      <w:r w:rsidRPr="00860199">
        <w:rPr>
          <w:rFonts w:ascii="Times New Roman" w:eastAsia="仿宋" w:hAnsi="Times New Roman" w:cs="Times New Roman"/>
          <w:sz w:val="28"/>
          <w:szCs w:val="28"/>
        </w:rPr>
        <w:t>未披露事项</w:t>
      </w:r>
      <w:r w:rsidRPr="00860199">
        <w:rPr>
          <w:rFonts w:ascii="Times New Roman" w:eastAsia="仿宋" w:hAnsi="Times New Roman" w:cs="Times New Roman" w:hint="eastAsia"/>
          <w:sz w:val="28"/>
          <w:szCs w:val="28"/>
        </w:rPr>
        <w:t>作</w:t>
      </w:r>
      <w:r w:rsidRPr="00860199">
        <w:rPr>
          <w:rFonts w:ascii="Times New Roman" w:eastAsia="仿宋" w:hAnsi="Times New Roman" w:cs="Times New Roman"/>
          <w:sz w:val="28"/>
          <w:szCs w:val="28"/>
        </w:rPr>
        <w:t>补充披露。</w:t>
      </w:r>
    </w:p>
    <w:p w:rsidR="00B76891" w:rsidRPr="00860199" w:rsidRDefault="00B76891" w:rsidP="00B76891">
      <w:pPr>
        <w:pStyle w:val="a6"/>
        <w:adjustRightInd w:val="0"/>
        <w:snapToGrid w:val="0"/>
        <w:spacing w:line="560" w:lineRule="exact"/>
        <w:ind w:firstLine="562"/>
        <w:outlineLvl w:val="2"/>
        <w:rPr>
          <w:rFonts w:ascii="Times New Roman" w:eastAsia="仿宋" w:hAnsi="Times New Roman" w:cs="Times New Roman"/>
          <w:b/>
          <w:sz w:val="28"/>
          <w:szCs w:val="28"/>
        </w:rPr>
      </w:pPr>
      <w:bookmarkStart w:id="22" w:name="_Toc416957891"/>
      <w:r w:rsidRPr="00860199">
        <w:rPr>
          <w:rFonts w:ascii="Times New Roman" w:eastAsia="仿宋" w:hAnsi="Times New Roman" w:cs="Times New Roman"/>
          <w:b/>
          <w:sz w:val="28"/>
          <w:szCs w:val="28"/>
        </w:rPr>
        <w:t>1.7.5</w:t>
      </w:r>
      <w:r w:rsidRPr="00860199">
        <w:rPr>
          <w:rFonts w:ascii="Times New Roman" w:eastAsia="仿宋" w:hAnsi="Times New Roman" w:cs="Times New Roman" w:hint="eastAsia"/>
          <w:b/>
          <w:sz w:val="28"/>
          <w:szCs w:val="28"/>
        </w:rPr>
        <w:t>公司</w:t>
      </w:r>
      <w:r w:rsidRPr="00860199">
        <w:rPr>
          <w:rFonts w:ascii="Times New Roman" w:eastAsia="仿宋" w:hAnsi="Times New Roman" w:cs="Times New Roman"/>
          <w:b/>
          <w:sz w:val="28"/>
          <w:szCs w:val="28"/>
        </w:rPr>
        <w:t>或其股东的私募基金</w:t>
      </w:r>
      <w:bookmarkEnd w:id="22"/>
      <w:r w:rsidRPr="00860199">
        <w:rPr>
          <w:rFonts w:ascii="Times New Roman" w:eastAsia="仿宋" w:hAnsi="Times New Roman" w:cs="Times New Roman" w:hint="eastAsia"/>
          <w:b/>
          <w:sz w:val="28"/>
          <w:szCs w:val="28"/>
        </w:rPr>
        <w:t>备案</w:t>
      </w:r>
    </w:p>
    <w:p w:rsidR="00B76891" w:rsidRPr="00860199" w:rsidRDefault="00B76891" w:rsidP="00B76891">
      <w:pPr>
        <w:tabs>
          <w:tab w:val="left" w:pos="0"/>
          <w:tab w:val="left" w:pos="851"/>
          <w:tab w:val="left" w:pos="1134"/>
          <w:tab w:val="left" w:pos="1418"/>
        </w:tabs>
        <w:adjustRightInd w:val="0"/>
        <w:snapToGrid w:val="0"/>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自</w:t>
      </w:r>
      <w:r w:rsidRPr="00860199">
        <w:rPr>
          <w:rFonts w:ascii="Times New Roman" w:eastAsia="仿宋" w:hAnsi="Times New Roman" w:cs="Times New Roman"/>
          <w:sz w:val="28"/>
          <w:szCs w:val="28"/>
        </w:rPr>
        <w:t>2015</w:t>
      </w:r>
      <w:r w:rsidRPr="00860199">
        <w:rPr>
          <w:rFonts w:ascii="Times New Roman" w:eastAsia="仿宋" w:hAnsi="Times New Roman" w:cs="Times New Roman" w:hint="eastAsia"/>
          <w:sz w:val="28"/>
          <w:szCs w:val="28"/>
        </w:rPr>
        <w:t>年</w:t>
      </w:r>
      <w:r w:rsidRPr="00860199">
        <w:rPr>
          <w:rFonts w:ascii="Times New Roman" w:eastAsia="仿宋" w:hAnsi="Times New Roman" w:cs="Times New Roman"/>
          <w:sz w:val="28"/>
          <w:szCs w:val="28"/>
        </w:rPr>
        <w:t>3</w:t>
      </w:r>
      <w:r w:rsidRPr="00860199">
        <w:rPr>
          <w:rFonts w:ascii="Times New Roman" w:eastAsia="仿宋" w:hAnsi="Times New Roman" w:cs="Times New Roman" w:hint="eastAsia"/>
          <w:sz w:val="28"/>
          <w:szCs w:val="28"/>
        </w:rPr>
        <w:t>月</w:t>
      </w:r>
      <w:r w:rsidRPr="00860199">
        <w:rPr>
          <w:rFonts w:ascii="Times New Roman" w:eastAsia="仿宋" w:hAnsi="Times New Roman" w:cs="Times New Roman"/>
          <w:sz w:val="28"/>
          <w:szCs w:val="28"/>
        </w:rPr>
        <w:t>20</w:t>
      </w:r>
      <w:r w:rsidRPr="00860199">
        <w:rPr>
          <w:rFonts w:ascii="Times New Roman" w:eastAsia="仿宋" w:hAnsi="Times New Roman" w:cs="Times New Roman" w:hint="eastAsia"/>
          <w:sz w:val="28"/>
          <w:szCs w:val="28"/>
        </w:rPr>
        <w:t>日之日起申报的公司或其股东属于私募投资基金管理人或私募投资基金的，请核查</w:t>
      </w:r>
      <w:r w:rsidRPr="00860199">
        <w:rPr>
          <w:rFonts w:ascii="Times New Roman" w:eastAsia="仿宋" w:hAnsi="Times New Roman" w:cs="Times New Roman"/>
          <w:sz w:val="28"/>
          <w:szCs w:val="28"/>
        </w:rPr>
        <w:t>其</w:t>
      </w:r>
      <w:r w:rsidRPr="00860199">
        <w:rPr>
          <w:rFonts w:ascii="Times New Roman" w:eastAsia="仿宋" w:hAnsi="Times New Roman" w:cs="Times New Roman" w:hint="eastAsia"/>
          <w:sz w:val="28"/>
          <w:szCs w:val="28"/>
        </w:rPr>
        <w:t>私募基金</w:t>
      </w:r>
      <w:r w:rsidRPr="00860199">
        <w:rPr>
          <w:rFonts w:ascii="Times New Roman" w:eastAsia="仿宋" w:hAnsi="Times New Roman" w:cs="Times New Roman"/>
          <w:sz w:val="28"/>
          <w:szCs w:val="28"/>
        </w:rPr>
        <w:t>备案问题</w:t>
      </w:r>
      <w:r w:rsidRPr="00860199">
        <w:rPr>
          <w:rFonts w:ascii="Times New Roman" w:eastAsia="仿宋" w:hAnsi="Times New Roman" w:cs="Times New Roman" w:hint="eastAsia"/>
          <w:sz w:val="28"/>
          <w:szCs w:val="28"/>
        </w:rPr>
        <w:t>。</w:t>
      </w:r>
    </w:p>
    <w:p w:rsidR="00B76891" w:rsidRPr="00860199" w:rsidRDefault="00B76891" w:rsidP="00B76891">
      <w:pPr>
        <w:tabs>
          <w:tab w:val="left" w:pos="0"/>
          <w:tab w:val="left" w:pos="851"/>
          <w:tab w:val="left" w:pos="1134"/>
          <w:tab w:val="left" w:pos="1418"/>
        </w:tabs>
        <w:adjustRightInd w:val="0"/>
        <w:snapToGrid w:val="0"/>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请主办券商、律师核查以下事项：</w:t>
      </w:r>
    </w:p>
    <w:p w:rsidR="00B76891" w:rsidRPr="00860199" w:rsidRDefault="00B76891" w:rsidP="00B76891">
      <w:pPr>
        <w:tabs>
          <w:tab w:val="left" w:pos="0"/>
          <w:tab w:val="left" w:pos="851"/>
          <w:tab w:val="left" w:pos="1134"/>
          <w:tab w:val="left" w:pos="1418"/>
        </w:tabs>
        <w:adjustRightInd w:val="0"/>
        <w:snapToGrid w:val="0"/>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w:t>
      </w:r>
      <w:r w:rsidRPr="00860199">
        <w:rPr>
          <w:rFonts w:ascii="Times New Roman" w:eastAsia="仿宋" w:hAnsi="Times New Roman" w:cs="Times New Roman" w:hint="eastAsia"/>
          <w:sz w:val="28"/>
          <w:szCs w:val="28"/>
        </w:rPr>
        <w:t>1</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应核查</w:t>
      </w:r>
      <w:r w:rsidRPr="00FD60B3">
        <w:rPr>
          <w:rFonts w:ascii="Times New Roman" w:eastAsia="仿宋" w:hAnsi="Times New Roman" w:cs="Times New Roman" w:hint="eastAsia"/>
          <w:sz w:val="28"/>
          <w:szCs w:val="28"/>
        </w:rPr>
        <w:t>公司或其股东</w:t>
      </w:r>
      <w:r w:rsidRPr="00860199">
        <w:rPr>
          <w:rFonts w:ascii="Times New Roman" w:eastAsia="仿宋" w:hAnsi="Times New Roman" w:cs="Times New Roman" w:hint="eastAsia"/>
          <w:sz w:val="28"/>
          <w:szCs w:val="28"/>
        </w:rPr>
        <w:t>是否按照《证券投资基金法》、《私募投资基金监督管理暂行办法》及《私募投资基金管理人登记和基金备案办法（试行）》等相关规定履行了登记备案程序，并请分别在《推荐报告》、《法律意见书》中说明核查对象、核查方式、核查结果并发表意见。</w:t>
      </w:r>
    </w:p>
    <w:p w:rsidR="00B76891" w:rsidRPr="00860199" w:rsidRDefault="00B76891" w:rsidP="00B76891">
      <w:pPr>
        <w:tabs>
          <w:tab w:val="left" w:pos="0"/>
          <w:tab w:val="left" w:pos="851"/>
          <w:tab w:val="left" w:pos="1134"/>
          <w:tab w:val="left" w:pos="1418"/>
        </w:tabs>
        <w:adjustRightInd w:val="0"/>
        <w:snapToGrid w:val="0"/>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w:t>
      </w:r>
      <w:r w:rsidRPr="00860199">
        <w:rPr>
          <w:rFonts w:ascii="Times New Roman" w:eastAsia="仿宋" w:hAnsi="Times New Roman" w:cs="Times New Roman" w:hint="eastAsia"/>
          <w:sz w:val="28"/>
          <w:szCs w:val="28"/>
        </w:rPr>
        <w:t>2</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申请挂牌同时发行股票的，应核查公司股票认购对象中是否存在私募投资基金管理人或私募投资基金，是否按照《证券投资基金法》、《私募投资基金监督管理暂行办法》及《私募投资基金管理人登记和基金备案办法（试行）》等相关规定履行登记备案程序，并请分别在《推荐报告》、《法律意见书》或其他关于股票发行的专项意见中说明核查对象、核查方式、核查结果并发表意见。</w:t>
      </w:r>
    </w:p>
    <w:p w:rsidR="00B76891" w:rsidRPr="00860199" w:rsidRDefault="00B76891" w:rsidP="00B76891">
      <w:pPr>
        <w:tabs>
          <w:tab w:val="left" w:pos="0"/>
          <w:tab w:val="left" w:pos="851"/>
          <w:tab w:val="left" w:pos="1134"/>
          <w:tab w:val="left" w:pos="1418"/>
        </w:tabs>
        <w:adjustRightInd w:val="0"/>
        <w:snapToGrid w:val="0"/>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w:t>
      </w:r>
      <w:r w:rsidRPr="00860199">
        <w:rPr>
          <w:rFonts w:ascii="Times New Roman" w:eastAsia="仿宋" w:hAnsi="Times New Roman" w:cs="Times New Roman"/>
          <w:sz w:val="28"/>
          <w:szCs w:val="28"/>
        </w:rPr>
        <w:t>公司就</w:t>
      </w:r>
      <w:r w:rsidRPr="00860199">
        <w:rPr>
          <w:rFonts w:ascii="Times New Roman" w:eastAsia="仿宋" w:hAnsi="Times New Roman" w:cs="Times New Roman" w:hint="eastAsia"/>
          <w:sz w:val="28"/>
          <w:szCs w:val="28"/>
        </w:rPr>
        <w:t>相应</w:t>
      </w:r>
      <w:r w:rsidRPr="00860199">
        <w:rPr>
          <w:rFonts w:ascii="Times New Roman" w:eastAsia="仿宋" w:hAnsi="Times New Roman" w:cs="Times New Roman"/>
          <w:sz w:val="28"/>
          <w:szCs w:val="28"/>
        </w:rPr>
        <w:t>未披露事项</w:t>
      </w:r>
      <w:r w:rsidRPr="00860199">
        <w:rPr>
          <w:rFonts w:ascii="Times New Roman" w:eastAsia="仿宋" w:hAnsi="Times New Roman" w:cs="Times New Roman" w:hint="eastAsia"/>
          <w:sz w:val="28"/>
          <w:szCs w:val="28"/>
        </w:rPr>
        <w:t>作</w:t>
      </w:r>
      <w:r w:rsidRPr="00860199">
        <w:rPr>
          <w:rFonts w:ascii="Times New Roman" w:eastAsia="仿宋" w:hAnsi="Times New Roman" w:cs="Times New Roman"/>
          <w:sz w:val="28"/>
          <w:szCs w:val="28"/>
        </w:rPr>
        <w:t>补充披露。</w:t>
      </w:r>
    </w:p>
    <w:p w:rsidR="00B76891" w:rsidRPr="00860199" w:rsidRDefault="00B76891" w:rsidP="00B76891">
      <w:pPr>
        <w:pStyle w:val="a6"/>
        <w:adjustRightInd w:val="0"/>
        <w:snapToGrid w:val="0"/>
        <w:spacing w:line="560" w:lineRule="exact"/>
        <w:ind w:firstLine="562"/>
        <w:outlineLvl w:val="2"/>
        <w:rPr>
          <w:rFonts w:ascii="Times New Roman" w:eastAsia="仿宋" w:hAnsi="Times New Roman" w:cs="Times New Roman"/>
          <w:b/>
          <w:sz w:val="28"/>
          <w:szCs w:val="28"/>
        </w:rPr>
      </w:pPr>
      <w:bookmarkStart w:id="23" w:name="_Toc416957928"/>
      <w:r w:rsidRPr="00860199">
        <w:rPr>
          <w:rFonts w:ascii="Times New Roman" w:eastAsia="仿宋" w:hAnsi="Times New Roman" w:cs="Times New Roman"/>
          <w:b/>
          <w:sz w:val="28"/>
          <w:szCs w:val="28"/>
        </w:rPr>
        <w:t>1.7.6</w:t>
      </w:r>
      <w:r w:rsidRPr="00860199">
        <w:rPr>
          <w:rFonts w:ascii="Times New Roman" w:eastAsia="仿宋" w:hAnsi="Times New Roman" w:cs="Times New Roman" w:hint="eastAsia"/>
          <w:b/>
          <w:sz w:val="28"/>
          <w:szCs w:val="28"/>
        </w:rPr>
        <w:t>公司</w:t>
      </w:r>
      <w:bookmarkEnd w:id="23"/>
      <w:r w:rsidRPr="00860199">
        <w:rPr>
          <w:rFonts w:ascii="Times New Roman" w:eastAsia="仿宋" w:hAnsi="Times New Roman" w:cs="Times New Roman" w:hint="eastAsia"/>
          <w:b/>
          <w:sz w:val="28"/>
          <w:szCs w:val="28"/>
        </w:rPr>
        <w:t>违法行为</w:t>
      </w:r>
      <w:r w:rsidR="00E37479" w:rsidRPr="00E37479">
        <w:rPr>
          <w:rFonts w:ascii="Times New Roman" w:eastAsia="仿宋" w:hAnsi="Times New Roman" w:cs="Times New Roman"/>
          <w:b/>
          <w:sz w:val="28"/>
          <w:szCs w:val="28"/>
        </w:rPr>
        <w:t>*</w:t>
      </w:r>
    </w:p>
    <w:p w:rsidR="00B76891" w:rsidRPr="00860199" w:rsidRDefault="00B76891" w:rsidP="00B76891">
      <w:pPr>
        <w:pStyle w:val="a6"/>
        <w:adjustRightInd w:val="0"/>
        <w:snapToGrid w:val="0"/>
        <w:spacing w:line="560" w:lineRule="exact"/>
        <w:ind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lastRenderedPageBreak/>
        <w:t>请主办券商及律师核查以下事项并发表意见：</w:t>
      </w:r>
    </w:p>
    <w:p w:rsidR="00B76891" w:rsidRPr="00860199" w:rsidRDefault="00B76891" w:rsidP="00B76891">
      <w:pPr>
        <w:pStyle w:val="a6"/>
        <w:adjustRightInd w:val="0"/>
        <w:snapToGrid w:val="0"/>
        <w:spacing w:line="560" w:lineRule="exact"/>
        <w:ind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w:t>
      </w:r>
      <w:r w:rsidRPr="00860199">
        <w:rPr>
          <w:rFonts w:ascii="Times New Roman" w:eastAsia="仿宋" w:hAnsi="Times New Roman" w:cs="Times New Roman"/>
          <w:sz w:val="28"/>
          <w:szCs w:val="28"/>
        </w:rPr>
        <w:t>1</w:t>
      </w:r>
      <w:r w:rsidRPr="00860199">
        <w:rPr>
          <w:rFonts w:ascii="Times New Roman" w:eastAsia="仿宋" w:hAnsi="Times New Roman" w:cs="Times New Roman" w:hint="eastAsia"/>
          <w:sz w:val="28"/>
          <w:szCs w:val="28"/>
        </w:rPr>
        <w:t>）公司最近</w:t>
      </w:r>
      <w:r w:rsidRPr="00860199">
        <w:rPr>
          <w:rFonts w:ascii="Times New Roman" w:eastAsia="仿宋" w:hAnsi="Times New Roman" w:cs="Times New Roman"/>
          <w:sz w:val="28"/>
          <w:szCs w:val="28"/>
        </w:rPr>
        <w:t>24</w:t>
      </w:r>
      <w:r w:rsidRPr="00860199">
        <w:rPr>
          <w:rFonts w:ascii="Times New Roman" w:eastAsia="仿宋" w:hAnsi="Times New Roman" w:cs="Times New Roman" w:hint="eastAsia"/>
          <w:sz w:val="28"/>
          <w:szCs w:val="28"/>
        </w:rPr>
        <w:t>个月是否存在违法行为，并对以上违法行为是否构成重大违法行为发表意见。</w:t>
      </w:r>
    </w:p>
    <w:p w:rsidR="00B76891" w:rsidRPr="00860199" w:rsidRDefault="00B76891" w:rsidP="00B76891">
      <w:pPr>
        <w:pStyle w:val="a6"/>
        <w:adjustRightInd w:val="0"/>
        <w:snapToGrid w:val="0"/>
        <w:spacing w:line="560" w:lineRule="exact"/>
        <w:ind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w:t>
      </w:r>
      <w:r w:rsidRPr="00860199">
        <w:rPr>
          <w:rFonts w:ascii="Times New Roman" w:eastAsia="仿宋" w:hAnsi="Times New Roman" w:cs="Times New Roman"/>
          <w:sz w:val="28"/>
          <w:szCs w:val="28"/>
        </w:rPr>
        <w:t>2</w:t>
      </w:r>
      <w:r w:rsidRPr="00860199">
        <w:rPr>
          <w:rFonts w:ascii="Times New Roman" w:eastAsia="仿宋" w:hAnsi="Times New Roman" w:cs="Times New Roman" w:hint="eastAsia"/>
          <w:sz w:val="28"/>
          <w:szCs w:val="28"/>
        </w:rPr>
        <w:t>）针对公司受到处罚的情况，请核查公司受处罚的原因、公司的整改措施及其有效性，处罚事项对公司经营的影响以及公司风险管理措施的</w:t>
      </w:r>
      <w:r w:rsidRPr="00860199">
        <w:rPr>
          <w:rFonts w:ascii="Times New Roman" w:eastAsia="仿宋" w:hAnsi="Times New Roman" w:cs="Times New Roman"/>
          <w:sz w:val="28"/>
          <w:szCs w:val="28"/>
        </w:rPr>
        <w:t>有效性。</w:t>
      </w:r>
    </w:p>
    <w:p w:rsidR="00B76891" w:rsidRPr="00860199" w:rsidRDefault="00B76891" w:rsidP="00B76891">
      <w:pPr>
        <w:pStyle w:val="a6"/>
        <w:adjustRightInd w:val="0"/>
        <w:snapToGrid w:val="0"/>
        <w:spacing w:line="560" w:lineRule="exact"/>
        <w:ind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w:t>
      </w:r>
      <w:r w:rsidRPr="00860199">
        <w:rPr>
          <w:rFonts w:ascii="Times New Roman" w:eastAsia="仿宋" w:hAnsi="Times New Roman" w:cs="Times New Roman"/>
          <w:sz w:val="28"/>
          <w:szCs w:val="28"/>
        </w:rPr>
        <w:t>公司就</w:t>
      </w:r>
      <w:r w:rsidRPr="00860199">
        <w:rPr>
          <w:rFonts w:ascii="Times New Roman" w:eastAsia="仿宋" w:hAnsi="Times New Roman" w:cs="Times New Roman" w:hint="eastAsia"/>
          <w:sz w:val="28"/>
          <w:szCs w:val="28"/>
        </w:rPr>
        <w:t>相应</w:t>
      </w:r>
      <w:r w:rsidRPr="00860199">
        <w:rPr>
          <w:rFonts w:ascii="Times New Roman" w:eastAsia="仿宋" w:hAnsi="Times New Roman" w:cs="Times New Roman"/>
          <w:sz w:val="28"/>
          <w:szCs w:val="28"/>
        </w:rPr>
        <w:t>未披露事项</w:t>
      </w:r>
      <w:r w:rsidRPr="00860199">
        <w:rPr>
          <w:rFonts w:ascii="Times New Roman" w:eastAsia="仿宋" w:hAnsi="Times New Roman" w:cs="Times New Roman" w:hint="eastAsia"/>
          <w:sz w:val="28"/>
          <w:szCs w:val="28"/>
        </w:rPr>
        <w:t>作</w:t>
      </w:r>
      <w:r w:rsidRPr="00860199">
        <w:rPr>
          <w:rFonts w:ascii="Times New Roman" w:eastAsia="仿宋" w:hAnsi="Times New Roman" w:cs="Times New Roman"/>
          <w:sz w:val="28"/>
          <w:szCs w:val="28"/>
        </w:rPr>
        <w:t>补充披露。</w:t>
      </w:r>
    </w:p>
    <w:p w:rsidR="00B76891" w:rsidRPr="00860199" w:rsidRDefault="00B76891" w:rsidP="00B76891">
      <w:pPr>
        <w:pStyle w:val="a6"/>
        <w:adjustRightInd w:val="0"/>
        <w:snapToGrid w:val="0"/>
        <w:spacing w:line="560" w:lineRule="exact"/>
        <w:ind w:firstLine="562"/>
        <w:outlineLvl w:val="2"/>
        <w:rPr>
          <w:rFonts w:ascii="Times New Roman" w:eastAsia="仿宋" w:hAnsi="Times New Roman" w:cs="Times New Roman"/>
          <w:b/>
          <w:sz w:val="28"/>
          <w:szCs w:val="28"/>
        </w:rPr>
      </w:pPr>
      <w:bookmarkStart w:id="24" w:name="_Toc416957929"/>
      <w:r w:rsidRPr="00860199">
        <w:rPr>
          <w:rFonts w:ascii="Times New Roman" w:eastAsia="仿宋" w:hAnsi="Times New Roman" w:cs="Times New Roman"/>
          <w:b/>
          <w:sz w:val="28"/>
          <w:szCs w:val="28"/>
        </w:rPr>
        <w:t>1.7.7</w:t>
      </w:r>
      <w:r w:rsidRPr="00860199">
        <w:rPr>
          <w:rFonts w:ascii="Times New Roman" w:eastAsia="仿宋" w:hAnsi="Times New Roman" w:cs="Times New Roman" w:hint="eastAsia"/>
          <w:b/>
          <w:sz w:val="28"/>
          <w:szCs w:val="28"/>
        </w:rPr>
        <w:t>其他合</w:t>
      </w:r>
      <w:proofErr w:type="gramStart"/>
      <w:r w:rsidRPr="00860199">
        <w:rPr>
          <w:rFonts w:ascii="Times New Roman" w:eastAsia="仿宋" w:hAnsi="Times New Roman" w:cs="Times New Roman" w:hint="eastAsia"/>
          <w:b/>
          <w:sz w:val="28"/>
          <w:szCs w:val="28"/>
        </w:rPr>
        <w:t>规</w:t>
      </w:r>
      <w:proofErr w:type="gramEnd"/>
      <w:r w:rsidRPr="00860199">
        <w:rPr>
          <w:rFonts w:ascii="Times New Roman" w:eastAsia="仿宋" w:hAnsi="Times New Roman" w:cs="Times New Roman" w:hint="eastAsia"/>
          <w:b/>
          <w:sz w:val="28"/>
          <w:szCs w:val="28"/>
        </w:rPr>
        <w:t>经营问题</w:t>
      </w:r>
      <w:bookmarkEnd w:id="24"/>
    </w:p>
    <w:p w:rsidR="00B76891" w:rsidRPr="00860199" w:rsidRDefault="00B76891" w:rsidP="00B76891">
      <w:pPr>
        <w:pStyle w:val="a6"/>
        <w:adjustRightInd w:val="0"/>
        <w:snapToGrid w:val="0"/>
        <w:spacing w:line="560" w:lineRule="exact"/>
        <w:ind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请主办券商及律师核查公司是否存在其他如</w:t>
      </w:r>
      <w:r w:rsidRPr="00860199">
        <w:rPr>
          <w:rFonts w:ascii="Times New Roman" w:eastAsia="仿宋" w:hAnsi="Times New Roman" w:cs="Times New Roman"/>
          <w:sz w:val="28"/>
          <w:szCs w:val="28"/>
        </w:rPr>
        <w:t>劳动社保</w:t>
      </w:r>
      <w:r w:rsidRPr="00860199">
        <w:rPr>
          <w:rFonts w:ascii="Times New Roman" w:eastAsia="仿宋" w:hAnsi="Times New Roman" w:cs="Times New Roman" w:hint="eastAsia"/>
          <w:sz w:val="28"/>
          <w:szCs w:val="28"/>
        </w:rPr>
        <w:t>、消防</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食品安全、海关、工商、质检等等合</w:t>
      </w:r>
      <w:proofErr w:type="gramStart"/>
      <w:r w:rsidRPr="00860199">
        <w:rPr>
          <w:rFonts w:ascii="Times New Roman" w:eastAsia="仿宋" w:hAnsi="Times New Roman" w:cs="Times New Roman" w:hint="eastAsia"/>
          <w:sz w:val="28"/>
          <w:szCs w:val="28"/>
        </w:rPr>
        <w:t>规</w:t>
      </w:r>
      <w:proofErr w:type="gramEnd"/>
      <w:r w:rsidRPr="00860199">
        <w:rPr>
          <w:rFonts w:ascii="Times New Roman" w:eastAsia="仿宋" w:hAnsi="Times New Roman" w:cs="Times New Roman" w:hint="eastAsia"/>
          <w:sz w:val="28"/>
          <w:szCs w:val="28"/>
        </w:rPr>
        <w:t>经营方面的问题和法律风险。</w:t>
      </w:r>
    </w:p>
    <w:p w:rsidR="00B76891" w:rsidRPr="00860199" w:rsidRDefault="00B76891" w:rsidP="00B76891">
      <w:pPr>
        <w:pStyle w:val="a6"/>
        <w:adjustRightInd w:val="0"/>
        <w:snapToGrid w:val="0"/>
        <w:spacing w:line="560" w:lineRule="exact"/>
        <w:ind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w:t>
      </w:r>
      <w:r w:rsidRPr="00860199">
        <w:rPr>
          <w:rFonts w:ascii="Times New Roman" w:eastAsia="仿宋" w:hAnsi="Times New Roman" w:cs="Times New Roman"/>
          <w:sz w:val="28"/>
          <w:szCs w:val="28"/>
        </w:rPr>
        <w:t>公司就</w:t>
      </w:r>
      <w:r w:rsidRPr="00860199">
        <w:rPr>
          <w:rFonts w:ascii="Times New Roman" w:eastAsia="仿宋" w:hAnsi="Times New Roman" w:cs="Times New Roman" w:hint="eastAsia"/>
          <w:sz w:val="28"/>
          <w:szCs w:val="28"/>
        </w:rPr>
        <w:t>相应</w:t>
      </w:r>
      <w:r w:rsidRPr="00860199">
        <w:rPr>
          <w:rFonts w:ascii="Times New Roman" w:eastAsia="仿宋" w:hAnsi="Times New Roman" w:cs="Times New Roman"/>
          <w:sz w:val="28"/>
          <w:szCs w:val="28"/>
        </w:rPr>
        <w:t>未披露事项</w:t>
      </w:r>
      <w:r w:rsidRPr="00860199">
        <w:rPr>
          <w:rFonts w:ascii="Times New Roman" w:eastAsia="仿宋" w:hAnsi="Times New Roman" w:cs="Times New Roman" w:hint="eastAsia"/>
          <w:sz w:val="28"/>
          <w:szCs w:val="28"/>
        </w:rPr>
        <w:t>作</w:t>
      </w:r>
      <w:r w:rsidRPr="00860199">
        <w:rPr>
          <w:rFonts w:ascii="Times New Roman" w:eastAsia="仿宋" w:hAnsi="Times New Roman" w:cs="Times New Roman"/>
          <w:sz w:val="28"/>
          <w:szCs w:val="28"/>
        </w:rPr>
        <w:t>补充披露。</w:t>
      </w:r>
    </w:p>
    <w:p w:rsidR="00B76891" w:rsidRPr="00860199" w:rsidRDefault="00B76891" w:rsidP="00B76891">
      <w:pPr>
        <w:pStyle w:val="a6"/>
        <w:adjustRightInd w:val="0"/>
        <w:snapToGrid w:val="0"/>
        <w:spacing w:line="560" w:lineRule="exact"/>
        <w:ind w:firstLine="562"/>
        <w:outlineLvl w:val="2"/>
        <w:rPr>
          <w:rFonts w:ascii="Times New Roman" w:eastAsia="仿宋" w:hAnsi="Times New Roman" w:cs="Times New Roman"/>
          <w:b/>
          <w:sz w:val="28"/>
          <w:szCs w:val="28"/>
        </w:rPr>
      </w:pPr>
      <w:bookmarkStart w:id="25" w:name="_Toc416957930"/>
      <w:r w:rsidRPr="00860199">
        <w:rPr>
          <w:rFonts w:ascii="Times New Roman" w:eastAsia="仿宋" w:hAnsi="Times New Roman" w:cs="Times New Roman"/>
          <w:b/>
          <w:sz w:val="28"/>
          <w:szCs w:val="28"/>
        </w:rPr>
        <w:t>1.7.8</w:t>
      </w:r>
      <w:r w:rsidRPr="00860199">
        <w:rPr>
          <w:rFonts w:ascii="Times New Roman" w:eastAsia="仿宋" w:hAnsi="Times New Roman" w:cs="Times New Roman" w:hint="eastAsia"/>
          <w:b/>
          <w:sz w:val="28"/>
          <w:szCs w:val="28"/>
        </w:rPr>
        <w:t>未决诉讼或仲裁</w:t>
      </w:r>
      <w:bookmarkEnd w:id="25"/>
    </w:p>
    <w:p w:rsidR="00B76891" w:rsidRPr="00860199" w:rsidRDefault="00B76891" w:rsidP="00B76891">
      <w:pPr>
        <w:pStyle w:val="a6"/>
        <w:adjustRightInd w:val="0"/>
        <w:snapToGrid w:val="0"/>
        <w:spacing w:line="560" w:lineRule="exact"/>
        <w:ind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公司存在未决诉讼</w:t>
      </w:r>
      <w:r w:rsidRPr="00860199">
        <w:rPr>
          <w:rFonts w:ascii="Times New Roman" w:eastAsia="仿宋" w:hAnsi="Times New Roman" w:cs="Times New Roman"/>
          <w:sz w:val="28"/>
          <w:szCs w:val="28"/>
        </w:rPr>
        <w:t>或仲裁的</w:t>
      </w:r>
      <w:r w:rsidRPr="00860199">
        <w:rPr>
          <w:rFonts w:ascii="Times New Roman" w:eastAsia="仿宋" w:hAnsi="Times New Roman" w:cs="Times New Roman" w:hint="eastAsia"/>
          <w:sz w:val="28"/>
          <w:szCs w:val="28"/>
        </w:rPr>
        <w:t>，请主办券商及律师核查：（</w:t>
      </w:r>
      <w:r w:rsidRPr="00860199">
        <w:rPr>
          <w:rFonts w:ascii="Times New Roman" w:eastAsia="仿宋" w:hAnsi="Times New Roman" w:cs="Times New Roman"/>
          <w:sz w:val="28"/>
          <w:szCs w:val="28"/>
        </w:rPr>
        <w:t>1</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公司诉讼、仲裁的具体事由和</w:t>
      </w:r>
      <w:r w:rsidRPr="00860199">
        <w:rPr>
          <w:rFonts w:ascii="Times New Roman" w:eastAsia="仿宋" w:hAnsi="Times New Roman" w:cs="Times New Roman"/>
          <w:sz w:val="28"/>
          <w:szCs w:val="28"/>
        </w:rPr>
        <w:t>进展</w:t>
      </w:r>
      <w:r w:rsidRPr="00860199">
        <w:rPr>
          <w:rFonts w:ascii="Times New Roman" w:eastAsia="仿宋" w:hAnsi="Times New Roman" w:cs="Times New Roman" w:hint="eastAsia"/>
          <w:sz w:val="28"/>
          <w:szCs w:val="28"/>
        </w:rPr>
        <w:t>情况</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w:t>
      </w:r>
      <w:r w:rsidRPr="00860199">
        <w:rPr>
          <w:rFonts w:ascii="Times New Roman" w:eastAsia="仿宋" w:hAnsi="Times New Roman" w:cs="Times New Roman"/>
          <w:sz w:val="28"/>
          <w:szCs w:val="28"/>
        </w:rPr>
        <w:t>2</w:t>
      </w:r>
      <w:r w:rsidRPr="00860199">
        <w:rPr>
          <w:rFonts w:ascii="Times New Roman" w:eastAsia="仿宋" w:hAnsi="Times New Roman" w:cs="Times New Roman"/>
          <w:sz w:val="28"/>
          <w:szCs w:val="28"/>
        </w:rPr>
        <w:t>）诉讼、仲裁事项</w:t>
      </w:r>
      <w:r w:rsidRPr="00860199">
        <w:rPr>
          <w:rFonts w:ascii="Times New Roman" w:eastAsia="仿宋" w:hAnsi="Times New Roman" w:cs="Times New Roman" w:hint="eastAsia"/>
          <w:sz w:val="28"/>
          <w:szCs w:val="28"/>
        </w:rPr>
        <w:t>对公司经营</w:t>
      </w:r>
      <w:r w:rsidRPr="00860199">
        <w:rPr>
          <w:rFonts w:ascii="Times New Roman" w:eastAsia="仿宋" w:hAnsi="Times New Roman" w:cs="Times New Roman"/>
          <w:sz w:val="28"/>
          <w:szCs w:val="28"/>
        </w:rPr>
        <w:t>的</w:t>
      </w:r>
      <w:r w:rsidRPr="00860199">
        <w:rPr>
          <w:rFonts w:ascii="Times New Roman" w:eastAsia="仿宋" w:hAnsi="Times New Roman" w:cs="Times New Roman" w:hint="eastAsia"/>
          <w:sz w:val="28"/>
          <w:szCs w:val="28"/>
        </w:rPr>
        <w:t>具体影响</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若</w:t>
      </w:r>
      <w:r w:rsidRPr="00860199">
        <w:rPr>
          <w:rFonts w:ascii="Times New Roman" w:eastAsia="仿宋" w:hAnsi="Times New Roman" w:cs="Times New Roman"/>
          <w:sz w:val="28"/>
          <w:szCs w:val="28"/>
        </w:rPr>
        <w:t>存在不利影响，公司</w:t>
      </w:r>
      <w:r w:rsidRPr="00860199">
        <w:rPr>
          <w:rFonts w:ascii="Times New Roman" w:eastAsia="仿宋" w:hAnsi="Times New Roman" w:cs="Times New Roman" w:hint="eastAsia"/>
          <w:sz w:val="28"/>
          <w:szCs w:val="28"/>
        </w:rPr>
        <w:t>应披露</w:t>
      </w:r>
      <w:r w:rsidRPr="00860199">
        <w:rPr>
          <w:rFonts w:ascii="Times New Roman" w:eastAsia="仿宋" w:hAnsi="Times New Roman" w:cs="Times New Roman"/>
          <w:sz w:val="28"/>
          <w:szCs w:val="28"/>
        </w:rPr>
        <w:t>所采取的措施。</w:t>
      </w:r>
    </w:p>
    <w:p w:rsidR="00B76891" w:rsidRPr="00860199" w:rsidRDefault="00B76891" w:rsidP="00B76891">
      <w:pPr>
        <w:pStyle w:val="a6"/>
        <w:adjustRightInd w:val="0"/>
        <w:snapToGrid w:val="0"/>
        <w:spacing w:line="560" w:lineRule="exact"/>
        <w:ind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w:t>
      </w:r>
      <w:r w:rsidRPr="00860199">
        <w:rPr>
          <w:rFonts w:ascii="Times New Roman" w:eastAsia="仿宋" w:hAnsi="Times New Roman" w:cs="Times New Roman"/>
          <w:sz w:val="28"/>
          <w:szCs w:val="28"/>
        </w:rPr>
        <w:t>公司就</w:t>
      </w:r>
      <w:r w:rsidRPr="00860199">
        <w:rPr>
          <w:rFonts w:ascii="Times New Roman" w:eastAsia="仿宋" w:hAnsi="Times New Roman" w:cs="Times New Roman" w:hint="eastAsia"/>
          <w:sz w:val="28"/>
          <w:szCs w:val="28"/>
        </w:rPr>
        <w:t>相应</w:t>
      </w:r>
      <w:r w:rsidRPr="00860199">
        <w:rPr>
          <w:rFonts w:ascii="Times New Roman" w:eastAsia="仿宋" w:hAnsi="Times New Roman" w:cs="Times New Roman"/>
          <w:sz w:val="28"/>
          <w:szCs w:val="28"/>
        </w:rPr>
        <w:t>未披露事项</w:t>
      </w:r>
      <w:r w:rsidRPr="00860199">
        <w:rPr>
          <w:rFonts w:ascii="Times New Roman" w:eastAsia="仿宋" w:hAnsi="Times New Roman" w:cs="Times New Roman" w:hint="eastAsia"/>
          <w:sz w:val="28"/>
          <w:szCs w:val="28"/>
        </w:rPr>
        <w:t>作</w:t>
      </w:r>
      <w:r w:rsidRPr="00860199">
        <w:rPr>
          <w:rFonts w:ascii="Times New Roman" w:eastAsia="仿宋" w:hAnsi="Times New Roman" w:cs="Times New Roman"/>
          <w:sz w:val="28"/>
          <w:szCs w:val="28"/>
        </w:rPr>
        <w:t>补充披露。</w:t>
      </w:r>
    </w:p>
    <w:p w:rsidR="00B76891" w:rsidRPr="00860199" w:rsidRDefault="00B76891" w:rsidP="00B76891">
      <w:pPr>
        <w:pStyle w:val="1"/>
        <w:adjustRightInd w:val="0"/>
        <w:snapToGrid w:val="0"/>
        <w:spacing w:before="0" w:after="0" w:line="560" w:lineRule="exact"/>
        <w:ind w:firstLineChars="200" w:firstLine="562"/>
        <w:jc w:val="left"/>
        <w:rPr>
          <w:rFonts w:ascii="Times New Roman" w:eastAsia="仿宋" w:hAnsi="Times New Roman" w:cs="Times New Roman"/>
          <w:sz w:val="28"/>
          <w:szCs w:val="28"/>
        </w:rPr>
      </w:pPr>
      <w:bookmarkStart w:id="26" w:name="_Toc416957939"/>
      <w:r w:rsidRPr="00860199">
        <w:rPr>
          <w:rFonts w:ascii="Times New Roman" w:eastAsia="仿宋" w:hAnsi="Times New Roman" w:cs="Times New Roman"/>
          <w:sz w:val="28"/>
          <w:szCs w:val="28"/>
        </w:rPr>
        <w:t>2.</w:t>
      </w:r>
      <w:r w:rsidRPr="00860199">
        <w:rPr>
          <w:rFonts w:ascii="Times New Roman" w:eastAsia="仿宋" w:hAnsi="Times New Roman" w:cs="Times New Roman" w:hint="eastAsia"/>
          <w:sz w:val="28"/>
          <w:szCs w:val="28"/>
        </w:rPr>
        <w:t>公司业务</w:t>
      </w:r>
      <w:bookmarkEnd w:id="26"/>
    </w:p>
    <w:p w:rsidR="00B76891" w:rsidRPr="00860199" w:rsidRDefault="00B76891" w:rsidP="00B76891">
      <w:pPr>
        <w:pStyle w:val="a6"/>
        <w:adjustRightInd w:val="0"/>
        <w:snapToGrid w:val="0"/>
        <w:spacing w:line="560" w:lineRule="exact"/>
        <w:ind w:firstLine="562"/>
        <w:outlineLvl w:val="1"/>
        <w:rPr>
          <w:rFonts w:ascii="Times New Roman" w:eastAsia="仿宋" w:hAnsi="Times New Roman" w:cs="Times New Roman"/>
          <w:b/>
          <w:sz w:val="28"/>
          <w:szCs w:val="28"/>
        </w:rPr>
      </w:pPr>
      <w:bookmarkStart w:id="27" w:name="_Toc416957941"/>
      <w:r w:rsidRPr="00860199">
        <w:rPr>
          <w:rFonts w:ascii="Times New Roman" w:eastAsia="仿宋" w:hAnsi="Times New Roman" w:cs="Times New Roman"/>
          <w:b/>
          <w:sz w:val="28"/>
          <w:szCs w:val="28"/>
        </w:rPr>
        <w:t xml:space="preserve">2.1 </w:t>
      </w:r>
      <w:r w:rsidRPr="00860199">
        <w:rPr>
          <w:rFonts w:ascii="Times New Roman" w:eastAsia="仿宋" w:hAnsi="Times New Roman" w:cs="Times New Roman" w:hint="eastAsia"/>
          <w:b/>
          <w:sz w:val="28"/>
          <w:szCs w:val="28"/>
        </w:rPr>
        <w:t>技术与研发</w:t>
      </w:r>
      <w:bookmarkEnd w:id="27"/>
    </w:p>
    <w:p w:rsidR="00B76891" w:rsidRPr="00860199" w:rsidRDefault="00B76891" w:rsidP="00B76891">
      <w:pPr>
        <w:adjustRightInd w:val="0"/>
        <w:snapToGrid w:val="0"/>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请公司披露并请主办券商核查以下事项</w:t>
      </w:r>
      <w:r w:rsidRPr="00860199">
        <w:rPr>
          <w:rFonts w:ascii="Times New Roman" w:eastAsia="仿宋" w:hAnsi="Times New Roman" w:cs="Times New Roman"/>
          <w:sz w:val="28"/>
          <w:szCs w:val="28"/>
        </w:rPr>
        <w:t>：</w:t>
      </w:r>
    </w:p>
    <w:p w:rsidR="00B76891" w:rsidRPr="00860199" w:rsidRDefault="00B76891" w:rsidP="00B76891">
      <w:pPr>
        <w:adjustRightInd w:val="0"/>
        <w:snapToGrid w:val="0"/>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w:t>
      </w:r>
      <w:r w:rsidRPr="00860199">
        <w:rPr>
          <w:rFonts w:ascii="Times New Roman" w:eastAsia="仿宋" w:hAnsi="Times New Roman" w:cs="Times New Roman" w:hint="eastAsia"/>
          <w:sz w:val="28"/>
          <w:szCs w:val="28"/>
        </w:rPr>
        <w:t>1</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公司所使用的技术工艺及其在公司产品或服务中的作用，公司</w:t>
      </w:r>
      <w:r w:rsidRPr="00860199">
        <w:rPr>
          <w:rFonts w:ascii="Times New Roman" w:eastAsia="仿宋" w:hAnsi="Times New Roman" w:cs="Times New Roman"/>
          <w:sz w:val="28"/>
          <w:szCs w:val="28"/>
        </w:rPr>
        <w:t>技术或工艺</w:t>
      </w:r>
      <w:r w:rsidRPr="00860199">
        <w:rPr>
          <w:rFonts w:ascii="Times New Roman" w:eastAsia="仿宋" w:hAnsi="Times New Roman" w:cs="Times New Roman" w:hint="eastAsia"/>
          <w:sz w:val="28"/>
          <w:szCs w:val="28"/>
        </w:rPr>
        <w:t>的创新性、比较</w:t>
      </w:r>
      <w:r w:rsidRPr="00860199">
        <w:rPr>
          <w:rFonts w:ascii="Times New Roman" w:eastAsia="仿宋" w:hAnsi="Times New Roman" w:cs="Times New Roman"/>
          <w:sz w:val="28"/>
          <w:szCs w:val="28"/>
        </w:rPr>
        <w:t>优势</w:t>
      </w:r>
      <w:r w:rsidRPr="00860199">
        <w:rPr>
          <w:rFonts w:ascii="Times New Roman" w:eastAsia="仿宋" w:hAnsi="Times New Roman" w:cs="Times New Roman" w:hint="eastAsia"/>
          <w:sz w:val="28"/>
          <w:szCs w:val="28"/>
        </w:rPr>
        <w:t>及可替代情况。</w:t>
      </w:r>
    </w:p>
    <w:p w:rsidR="00B76891" w:rsidRPr="00860199" w:rsidRDefault="00B76891" w:rsidP="00B76891">
      <w:pPr>
        <w:adjustRightInd w:val="0"/>
        <w:snapToGrid w:val="0"/>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sz w:val="28"/>
          <w:szCs w:val="28"/>
        </w:rPr>
        <w:t>（</w:t>
      </w:r>
      <w:r w:rsidRPr="00860199">
        <w:rPr>
          <w:rFonts w:ascii="Times New Roman" w:eastAsia="仿宋" w:hAnsi="Times New Roman" w:cs="Times New Roman"/>
          <w:sz w:val="28"/>
          <w:szCs w:val="28"/>
        </w:rPr>
        <w:t>2</w:t>
      </w:r>
      <w:r w:rsidRPr="00860199">
        <w:rPr>
          <w:rFonts w:ascii="Times New Roman" w:eastAsia="仿宋" w:hAnsi="Times New Roman" w:cs="Times New Roman"/>
          <w:sz w:val="28"/>
          <w:szCs w:val="28"/>
        </w:rPr>
        <w:t>）研发</w:t>
      </w:r>
      <w:r w:rsidRPr="00860199">
        <w:rPr>
          <w:rFonts w:ascii="Times New Roman" w:eastAsia="仿宋" w:hAnsi="Times New Roman" w:cs="Times New Roman" w:hint="eastAsia"/>
          <w:sz w:val="28"/>
          <w:szCs w:val="28"/>
        </w:rPr>
        <w:t>基本</w:t>
      </w:r>
      <w:r w:rsidRPr="00860199">
        <w:rPr>
          <w:rFonts w:ascii="Times New Roman" w:eastAsia="仿宋" w:hAnsi="Times New Roman" w:cs="Times New Roman"/>
          <w:sz w:val="28"/>
          <w:szCs w:val="28"/>
        </w:rPr>
        <w:t>情况，包括且不限于研发机构</w:t>
      </w:r>
      <w:r w:rsidRPr="00860199">
        <w:rPr>
          <w:rFonts w:ascii="Times New Roman" w:eastAsia="仿宋" w:hAnsi="Times New Roman" w:cs="Times New Roman" w:hint="eastAsia"/>
          <w:sz w:val="28"/>
          <w:szCs w:val="28"/>
        </w:rPr>
        <w:t>的部门设置情况</w:t>
      </w:r>
      <w:r w:rsidRPr="00860199">
        <w:rPr>
          <w:rFonts w:ascii="Times New Roman" w:eastAsia="仿宋" w:hAnsi="Times New Roman" w:cs="Times New Roman"/>
          <w:sz w:val="28"/>
          <w:szCs w:val="28"/>
        </w:rPr>
        <w:t>、研发人员</w:t>
      </w:r>
      <w:r w:rsidRPr="00860199">
        <w:rPr>
          <w:rFonts w:ascii="Times New Roman" w:eastAsia="仿宋" w:hAnsi="Times New Roman" w:cs="Times New Roman" w:hint="eastAsia"/>
          <w:sz w:val="28"/>
          <w:szCs w:val="28"/>
        </w:rPr>
        <w:t>数量</w:t>
      </w:r>
      <w:r w:rsidRPr="00860199">
        <w:rPr>
          <w:rFonts w:ascii="Times New Roman" w:eastAsia="仿宋" w:hAnsi="Times New Roman" w:cs="Times New Roman"/>
          <w:sz w:val="28"/>
          <w:szCs w:val="28"/>
        </w:rPr>
        <w:t>和构成、</w:t>
      </w:r>
      <w:r w:rsidRPr="00860199">
        <w:rPr>
          <w:rFonts w:ascii="Times New Roman" w:eastAsia="仿宋" w:hAnsi="Times New Roman" w:cs="Times New Roman" w:hint="eastAsia"/>
          <w:sz w:val="28"/>
          <w:szCs w:val="28"/>
        </w:rPr>
        <w:t>核心技术（业务）人员情况、研发支出</w:t>
      </w:r>
      <w:r w:rsidRPr="00860199">
        <w:rPr>
          <w:rFonts w:ascii="Times New Roman" w:eastAsia="仿宋" w:hAnsi="Times New Roman" w:cs="Times New Roman"/>
          <w:sz w:val="28"/>
          <w:szCs w:val="28"/>
        </w:rPr>
        <w:t>的具体情况</w:t>
      </w:r>
      <w:r w:rsidRPr="00860199">
        <w:rPr>
          <w:rFonts w:ascii="Times New Roman" w:eastAsia="仿宋" w:hAnsi="Times New Roman" w:cs="Times New Roman" w:hint="eastAsia"/>
          <w:sz w:val="28"/>
          <w:szCs w:val="28"/>
        </w:rPr>
        <w:t>及其占营业收入比例、研发项目与成果。</w:t>
      </w:r>
    </w:p>
    <w:p w:rsidR="00B76891" w:rsidRPr="00860199" w:rsidRDefault="00B76891" w:rsidP="00B76891">
      <w:pPr>
        <w:adjustRightInd w:val="0"/>
        <w:snapToGrid w:val="0"/>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lastRenderedPageBreak/>
        <w:t>（</w:t>
      </w:r>
      <w:r w:rsidRPr="00860199">
        <w:rPr>
          <w:rFonts w:ascii="Times New Roman" w:eastAsia="仿宋" w:hAnsi="Times New Roman" w:cs="Times New Roman" w:hint="eastAsia"/>
          <w:sz w:val="28"/>
          <w:szCs w:val="28"/>
        </w:rPr>
        <w:t>3</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公司所取得的技术的明细，以及是否存在侵犯他人知识产权情形。</w:t>
      </w:r>
      <w:r w:rsidR="002E490D">
        <w:rPr>
          <w:rFonts w:ascii="Times New Roman" w:eastAsia="仿宋" w:hAnsi="Times New Roman" w:cs="Times New Roman" w:hint="eastAsia"/>
          <w:sz w:val="28"/>
          <w:szCs w:val="28"/>
        </w:rPr>
        <w:t>请</w:t>
      </w:r>
      <w:r w:rsidRPr="00860199">
        <w:rPr>
          <w:rFonts w:ascii="Times New Roman" w:eastAsia="仿宋" w:hAnsi="Times New Roman" w:cs="Times New Roman" w:hint="eastAsia"/>
          <w:sz w:val="28"/>
          <w:szCs w:val="28"/>
        </w:rPr>
        <w:t>公司区分技术的不同</w:t>
      </w:r>
      <w:r w:rsidRPr="00860199">
        <w:rPr>
          <w:rFonts w:ascii="Times New Roman" w:eastAsia="仿宋" w:hAnsi="Times New Roman" w:cs="Times New Roman"/>
          <w:sz w:val="28"/>
          <w:szCs w:val="28"/>
        </w:rPr>
        <w:t>取得形式</w:t>
      </w:r>
      <w:r w:rsidRPr="00860199">
        <w:rPr>
          <w:rFonts w:ascii="Times New Roman" w:eastAsia="仿宋" w:hAnsi="Times New Roman" w:cs="Times New Roman" w:hint="eastAsia"/>
          <w:sz w:val="28"/>
          <w:szCs w:val="28"/>
        </w:rPr>
        <w:t>进行披露：①若是原始取得，应披露是否存在其他</w:t>
      </w:r>
      <w:r w:rsidRPr="00860199">
        <w:rPr>
          <w:rFonts w:ascii="Times New Roman" w:eastAsia="仿宋" w:hAnsi="Times New Roman" w:cs="Times New Roman"/>
          <w:sz w:val="28"/>
          <w:szCs w:val="28"/>
        </w:rPr>
        <w:t>单位的</w:t>
      </w:r>
      <w:r w:rsidRPr="00860199">
        <w:rPr>
          <w:rFonts w:ascii="Times New Roman" w:eastAsia="仿宋" w:hAnsi="Times New Roman" w:cs="Times New Roman" w:hint="eastAsia"/>
          <w:sz w:val="28"/>
          <w:szCs w:val="28"/>
        </w:rPr>
        <w:t>职务发明问题、是否侵犯他人知识产权、是否存在竞业禁止问题；②若是合作研发取得，应披露合作概况、相关权属和利益分配的约定；③若是受让取得，应披露受让的原因、受让概况、技术是否存在权属瑕疵。针对以上</w:t>
      </w:r>
      <w:r w:rsidRPr="00860199">
        <w:rPr>
          <w:rFonts w:ascii="Times New Roman" w:eastAsia="仿宋" w:hAnsi="Times New Roman" w:cs="Times New Roman"/>
          <w:sz w:val="28"/>
          <w:szCs w:val="28"/>
        </w:rPr>
        <w:t>情况，</w:t>
      </w:r>
      <w:r w:rsidRPr="00860199">
        <w:rPr>
          <w:rFonts w:ascii="Times New Roman" w:eastAsia="仿宋" w:hAnsi="Times New Roman" w:cs="Times New Roman" w:hint="eastAsia"/>
          <w:sz w:val="28"/>
          <w:szCs w:val="28"/>
        </w:rPr>
        <w:t>公司应</w:t>
      </w:r>
      <w:r w:rsidRPr="00860199">
        <w:rPr>
          <w:rFonts w:ascii="Times New Roman" w:eastAsia="仿宋" w:hAnsi="Times New Roman" w:cs="Times New Roman"/>
          <w:sz w:val="28"/>
          <w:szCs w:val="28"/>
        </w:rPr>
        <w:t>披露</w:t>
      </w:r>
      <w:r w:rsidRPr="00860199">
        <w:rPr>
          <w:rFonts w:ascii="Times New Roman" w:eastAsia="仿宋" w:hAnsi="Times New Roman" w:cs="Times New Roman" w:hint="eastAsia"/>
          <w:sz w:val="28"/>
          <w:szCs w:val="28"/>
        </w:rPr>
        <w:t>相应</w:t>
      </w:r>
      <w:r w:rsidRPr="00860199">
        <w:rPr>
          <w:rFonts w:ascii="Times New Roman" w:eastAsia="仿宋" w:hAnsi="Times New Roman" w:cs="Times New Roman"/>
          <w:sz w:val="28"/>
          <w:szCs w:val="28"/>
        </w:rPr>
        <w:t>技术</w:t>
      </w:r>
      <w:r w:rsidRPr="00860199">
        <w:rPr>
          <w:rFonts w:ascii="Times New Roman" w:eastAsia="仿宋" w:hAnsi="Times New Roman" w:cs="Times New Roman" w:hint="eastAsia"/>
          <w:sz w:val="28"/>
          <w:szCs w:val="28"/>
        </w:rPr>
        <w:t>是否存在纠纷或潜在纠纷，</w:t>
      </w:r>
      <w:r w:rsidRPr="00860199">
        <w:rPr>
          <w:rFonts w:ascii="Times New Roman" w:eastAsia="仿宋" w:hAnsi="Times New Roman" w:cs="Times New Roman"/>
          <w:sz w:val="28"/>
          <w:szCs w:val="28"/>
        </w:rPr>
        <w:t>公司的相应</w:t>
      </w:r>
      <w:r w:rsidRPr="00860199">
        <w:rPr>
          <w:rFonts w:ascii="Times New Roman" w:eastAsia="仿宋" w:hAnsi="Times New Roman" w:cs="Times New Roman" w:hint="eastAsia"/>
          <w:sz w:val="28"/>
          <w:szCs w:val="28"/>
        </w:rPr>
        <w:t>应对措施</w:t>
      </w:r>
      <w:r w:rsidRPr="00860199">
        <w:rPr>
          <w:rFonts w:ascii="Times New Roman" w:eastAsia="仿宋" w:hAnsi="Times New Roman" w:cs="Times New Roman"/>
          <w:sz w:val="28"/>
          <w:szCs w:val="28"/>
        </w:rPr>
        <w:t>。</w:t>
      </w:r>
    </w:p>
    <w:p w:rsidR="00B76891" w:rsidRPr="007B71D2" w:rsidRDefault="00B76891" w:rsidP="00B76891">
      <w:pPr>
        <w:adjustRightInd w:val="0"/>
        <w:snapToGrid w:val="0"/>
        <w:spacing w:line="560" w:lineRule="exact"/>
        <w:ind w:firstLineChars="200" w:firstLine="560"/>
        <w:rPr>
          <w:rFonts w:ascii="Times New Roman" w:eastAsia="仿宋" w:hAnsi="Times New Roman" w:cs="Times New Roman"/>
          <w:sz w:val="28"/>
          <w:szCs w:val="28"/>
        </w:rPr>
      </w:pPr>
      <w:r w:rsidRPr="007B71D2">
        <w:rPr>
          <w:rFonts w:ascii="Times New Roman" w:eastAsia="仿宋" w:hAnsi="Times New Roman" w:cs="Times New Roman" w:hint="eastAsia"/>
          <w:sz w:val="28"/>
          <w:szCs w:val="28"/>
        </w:rPr>
        <w:t>（</w:t>
      </w:r>
      <w:r w:rsidRPr="007B71D2">
        <w:rPr>
          <w:rFonts w:ascii="Times New Roman" w:eastAsia="仿宋" w:hAnsi="Times New Roman" w:cs="Times New Roman" w:hint="eastAsia"/>
          <w:sz w:val="28"/>
          <w:szCs w:val="28"/>
        </w:rPr>
        <w:t>4</w:t>
      </w:r>
      <w:r w:rsidRPr="007B71D2">
        <w:rPr>
          <w:rFonts w:ascii="Times New Roman" w:eastAsia="仿宋" w:hAnsi="Times New Roman" w:cs="Times New Roman"/>
          <w:sz w:val="28"/>
          <w:szCs w:val="28"/>
        </w:rPr>
        <w:t>）</w:t>
      </w:r>
      <w:r w:rsidRPr="007B71D2">
        <w:rPr>
          <w:rFonts w:ascii="Times New Roman" w:eastAsia="仿宋" w:hAnsi="Times New Roman" w:cs="Times New Roman" w:hint="eastAsia"/>
          <w:sz w:val="28"/>
          <w:szCs w:val="28"/>
        </w:rPr>
        <w:t>若公司为高新技术企业，请结合研发投入</w:t>
      </w:r>
      <w:r w:rsidR="002E490D">
        <w:rPr>
          <w:rFonts w:ascii="Times New Roman" w:eastAsia="仿宋" w:hAnsi="Times New Roman" w:cs="Times New Roman" w:hint="eastAsia"/>
          <w:sz w:val="28"/>
          <w:szCs w:val="28"/>
        </w:rPr>
        <w:t>、</w:t>
      </w:r>
      <w:r w:rsidR="002E490D">
        <w:rPr>
          <w:rFonts w:ascii="Times New Roman" w:eastAsia="仿宋" w:hAnsi="Times New Roman" w:cs="Times New Roman"/>
          <w:sz w:val="28"/>
          <w:szCs w:val="28"/>
        </w:rPr>
        <w:t>收入</w:t>
      </w:r>
      <w:r w:rsidRPr="007B71D2">
        <w:rPr>
          <w:rFonts w:ascii="Times New Roman" w:eastAsia="仿宋" w:hAnsi="Times New Roman" w:cs="Times New Roman" w:hint="eastAsia"/>
          <w:sz w:val="28"/>
          <w:szCs w:val="28"/>
        </w:rPr>
        <w:t>、研发人员</w:t>
      </w:r>
      <w:r w:rsidR="00234DD8" w:rsidRPr="007B71D2">
        <w:rPr>
          <w:rFonts w:ascii="Times New Roman" w:eastAsia="仿宋" w:hAnsi="Times New Roman" w:cs="Times New Roman" w:hint="eastAsia"/>
          <w:sz w:val="28"/>
          <w:szCs w:val="28"/>
        </w:rPr>
        <w:t>等</w:t>
      </w:r>
      <w:r w:rsidRPr="007B71D2">
        <w:rPr>
          <w:rFonts w:ascii="Times New Roman" w:eastAsia="仿宋" w:hAnsi="Times New Roman" w:cs="Times New Roman" w:hint="eastAsia"/>
          <w:sz w:val="28"/>
          <w:szCs w:val="28"/>
        </w:rPr>
        <w:t>情况</w:t>
      </w:r>
      <w:r w:rsidR="00234DD8" w:rsidRPr="007B71D2">
        <w:rPr>
          <w:rFonts w:ascii="Times New Roman" w:eastAsia="仿宋" w:hAnsi="Times New Roman" w:cs="Times New Roman" w:hint="eastAsia"/>
          <w:sz w:val="28"/>
          <w:szCs w:val="28"/>
        </w:rPr>
        <w:t>核查</w:t>
      </w:r>
      <w:r w:rsidRPr="007B71D2">
        <w:rPr>
          <w:rFonts w:ascii="Times New Roman" w:eastAsia="仿宋" w:hAnsi="Times New Roman" w:cs="Times New Roman" w:hint="eastAsia"/>
          <w:sz w:val="28"/>
          <w:szCs w:val="28"/>
        </w:rPr>
        <w:t>公司</w:t>
      </w:r>
      <w:r w:rsidR="002E490D">
        <w:rPr>
          <w:rFonts w:ascii="Times New Roman" w:eastAsia="仿宋" w:hAnsi="Times New Roman" w:cs="Times New Roman" w:hint="eastAsia"/>
          <w:sz w:val="28"/>
          <w:szCs w:val="28"/>
        </w:rPr>
        <w:t>申请</w:t>
      </w:r>
      <w:r w:rsidR="002E490D">
        <w:rPr>
          <w:rFonts w:ascii="Times New Roman" w:eastAsia="仿宋" w:hAnsi="Times New Roman" w:cs="Times New Roman"/>
          <w:sz w:val="28"/>
          <w:szCs w:val="28"/>
        </w:rPr>
        <w:t>通过</w:t>
      </w:r>
      <w:r w:rsidRPr="007B71D2">
        <w:rPr>
          <w:rFonts w:ascii="Times New Roman" w:eastAsia="仿宋" w:hAnsi="Times New Roman" w:cs="Times New Roman" w:hint="eastAsia"/>
          <w:sz w:val="28"/>
          <w:szCs w:val="28"/>
        </w:rPr>
        <w:t>高新技术企业资格复审</w:t>
      </w:r>
      <w:r w:rsidR="002E490D">
        <w:rPr>
          <w:rFonts w:ascii="Times New Roman" w:eastAsia="仿宋" w:hAnsi="Times New Roman" w:cs="Times New Roman" w:hint="eastAsia"/>
          <w:sz w:val="28"/>
          <w:szCs w:val="28"/>
        </w:rPr>
        <w:t>所存在</w:t>
      </w:r>
      <w:r w:rsidRPr="007B71D2">
        <w:rPr>
          <w:rFonts w:ascii="Times New Roman" w:eastAsia="仿宋" w:hAnsi="Times New Roman" w:cs="Times New Roman" w:hint="eastAsia"/>
          <w:sz w:val="28"/>
          <w:szCs w:val="28"/>
        </w:rPr>
        <w:t>的风险。</w:t>
      </w:r>
    </w:p>
    <w:p w:rsidR="00234DD8" w:rsidRPr="00860199" w:rsidRDefault="00234DD8" w:rsidP="00B76891">
      <w:pPr>
        <w:adjustRightInd w:val="0"/>
        <w:snapToGrid w:val="0"/>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请律师核查（</w:t>
      </w:r>
      <w:r>
        <w:rPr>
          <w:rFonts w:ascii="Times New Roman" w:eastAsia="仿宋" w:hAnsi="Times New Roman" w:cs="Times New Roman" w:hint="eastAsia"/>
          <w:sz w:val="28"/>
          <w:szCs w:val="28"/>
        </w:rPr>
        <w:t>3</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4</w:t>
      </w:r>
      <w:r>
        <w:rPr>
          <w:rFonts w:ascii="Times New Roman" w:eastAsia="仿宋" w:hAnsi="Times New Roman" w:cs="Times New Roman" w:hint="eastAsia"/>
          <w:sz w:val="28"/>
          <w:szCs w:val="28"/>
        </w:rPr>
        <w:t>）</w:t>
      </w:r>
      <w:r w:rsidR="00481282">
        <w:rPr>
          <w:rFonts w:ascii="Times New Roman" w:eastAsia="仿宋" w:hAnsi="Times New Roman" w:cs="Times New Roman" w:hint="eastAsia"/>
          <w:sz w:val="28"/>
          <w:szCs w:val="28"/>
        </w:rPr>
        <w:t>所述事项</w:t>
      </w:r>
      <w:r>
        <w:rPr>
          <w:rFonts w:ascii="Times New Roman" w:eastAsia="仿宋" w:hAnsi="Times New Roman" w:cs="Times New Roman" w:hint="eastAsia"/>
          <w:sz w:val="28"/>
          <w:szCs w:val="28"/>
        </w:rPr>
        <w:t>。</w:t>
      </w:r>
    </w:p>
    <w:p w:rsidR="00B76891" w:rsidRPr="00860199" w:rsidRDefault="00B76891" w:rsidP="00B76891">
      <w:pPr>
        <w:pStyle w:val="a6"/>
        <w:adjustRightInd w:val="0"/>
        <w:snapToGrid w:val="0"/>
        <w:spacing w:line="560" w:lineRule="exact"/>
        <w:ind w:firstLine="562"/>
        <w:outlineLvl w:val="1"/>
        <w:rPr>
          <w:rFonts w:ascii="Times New Roman" w:eastAsia="仿宋" w:hAnsi="Times New Roman" w:cs="Times New Roman"/>
          <w:b/>
          <w:sz w:val="28"/>
          <w:szCs w:val="28"/>
        </w:rPr>
      </w:pPr>
      <w:bookmarkStart w:id="28" w:name="_Toc416957944"/>
      <w:r w:rsidRPr="00860199">
        <w:rPr>
          <w:rFonts w:ascii="Times New Roman" w:eastAsia="仿宋" w:hAnsi="Times New Roman" w:cs="Times New Roman"/>
          <w:b/>
          <w:sz w:val="28"/>
          <w:szCs w:val="28"/>
        </w:rPr>
        <w:t>2.2</w:t>
      </w:r>
      <w:r w:rsidRPr="00860199">
        <w:rPr>
          <w:rFonts w:ascii="Times New Roman" w:eastAsia="仿宋" w:hAnsi="Times New Roman" w:cs="Times New Roman" w:hint="eastAsia"/>
          <w:b/>
          <w:sz w:val="28"/>
          <w:szCs w:val="28"/>
        </w:rPr>
        <w:t>业务情况</w:t>
      </w:r>
      <w:bookmarkEnd w:id="28"/>
    </w:p>
    <w:p w:rsidR="00B76891" w:rsidRPr="00860199" w:rsidRDefault="00B76891" w:rsidP="00B76891">
      <w:pPr>
        <w:pStyle w:val="a6"/>
        <w:adjustRightInd w:val="0"/>
        <w:snapToGrid w:val="0"/>
        <w:spacing w:line="560" w:lineRule="exact"/>
        <w:ind w:firstLine="562"/>
        <w:outlineLvl w:val="2"/>
        <w:rPr>
          <w:rFonts w:ascii="Times New Roman" w:eastAsia="仿宋" w:hAnsi="Times New Roman" w:cs="Times New Roman"/>
          <w:b/>
          <w:sz w:val="28"/>
          <w:szCs w:val="28"/>
        </w:rPr>
      </w:pPr>
      <w:bookmarkStart w:id="29" w:name="_Toc416957945"/>
      <w:r w:rsidRPr="00860199">
        <w:rPr>
          <w:rFonts w:ascii="Times New Roman" w:eastAsia="仿宋" w:hAnsi="Times New Roman" w:cs="Times New Roman"/>
          <w:b/>
          <w:sz w:val="28"/>
          <w:szCs w:val="28"/>
        </w:rPr>
        <w:t xml:space="preserve">2.2.1 </w:t>
      </w:r>
      <w:r w:rsidRPr="00860199">
        <w:rPr>
          <w:rFonts w:ascii="Times New Roman" w:eastAsia="仿宋" w:hAnsi="Times New Roman" w:cs="Times New Roman" w:hint="eastAsia"/>
          <w:b/>
          <w:sz w:val="28"/>
          <w:szCs w:val="28"/>
        </w:rPr>
        <w:t>业务描述</w:t>
      </w:r>
      <w:bookmarkEnd w:id="29"/>
    </w:p>
    <w:p w:rsidR="00B76891" w:rsidRPr="00860199" w:rsidRDefault="00B76891" w:rsidP="00B76891">
      <w:pPr>
        <w:tabs>
          <w:tab w:val="left" w:pos="0"/>
          <w:tab w:val="left" w:pos="851"/>
          <w:tab w:val="left" w:pos="1134"/>
          <w:tab w:val="left" w:pos="1418"/>
        </w:tabs>
        <w:adjustRightInd w:val="0"/>
        <w:snapToGrid w:val="0"/>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请公司结合报告期内业务收入分类，</w:t>
      </w:r>
      <w:r w:rsidRPr="00860199">
        <w:rPr>
          <w:rFonts w:ascii="Times New Roman" w:eastAsia="仿宋" w:hAnsi="Times New Roman" w:cs="Times New Roman"/>
          <w:sz w:val="28"/>
          <w:szCs w:val="28"/>
        </w:rPr>
        <w:t>准确、具体的阐述公司的业务、业务分类的标准、产品或服务。</w:t>
      </w:r>
      <w:r w:rsidRPr="00860199">
        <w:rPr>
          <w:rFonts w:ascii="Times New Roman" w:eastAsia="仿宋" w:hAnsi="Times New Roman" w:cs="Times New Roman" w:hint="eastAsia"/>
          <w:sz w:val="28"/>
          <w:szCs w:val="28"/>
        </w:rPr>
        <w:t>请</w:t>
      </w:r>
      <w:r w:rsidRPr="00860199">
        <w:rPr>
          <w:rFonts w:ascii="Times New Roman" w:eastAsia="仿宋" w:hAnsi="Times New Roman" w:cs="Times New Roman"/>
          <w:sz w:val="28"/>
          <w:szCs w:val="28"/>
        </w:rPr>
        <w:t>主办券商</w:t>
      </w:r>
      <w:r w:rsidRPr="00860199">
        <w:rPr>
          <w:rFonts w:ascii="Times New Roman" w:eastAsia="仿宋" w:hAnsi="Times New Roman" w:cs="Times New Roman" w:hint="eastAsia"/>
          <w:sz w:val="28"/>
          <w:szCs w:val="28"/>
        </w:rPr>
        <w:t>核查前述</w:t>
      </w:r>
      <w:r w:rsidRPr="00860199">
        <w:rPr>
          <w:rFonts w:ascii="Times New Roman" w:eastAsia="仿宋" w:hAnsi="Times New Roman" w:cs="Times New Roman"/>
          <w:sz w:val="28"/>
          <w:szCs w:val="28"/>
        </w:rPr>
        <w:t>披露事项并就</w:t>
      </w:r>
      <w:r w:rsidRPr="00860199">
        <w:rPr>
          <w:rFonts w:ascii="Times New Roman" w:eastAsia="仿宋" w:hAnsi="Times New Roman" w:cs="Times New Roman" w:hint="eastAsia"/>
          <w:sz w:val="28"/>
          <w:szCs w:val="28"/>
        </w:rPr>
        <w:t>公司业务描述是否准确、公司披露的产品或服务与营业收入分类是否匹配发表意见。</w:t>
      </w:r>
    </w:p>
    <w:p w:rsidR="00B76891" w:rsidRPr="00860199" w:rsidRDefault="00B76891" w:rsidP="00B76891">
      <w:pPr>
        <w:pStyle w:val="a6"/>
        <w:adjustRightInd w:val="0"/>
        <w:snapToGrid w:val="0"/>
        <w:spacing w:line="560" w:lineRule="exact"/>
        <w:ind w:firstLine="562"/>
        <w:outlineLvl w:val="2"/>
        <w:rPr>
          <w:rFonts w:ascii="Times New Roman" w:eastAsia="仿宋" w:hAnsi="Times New Roman" w:cs="Times New Roman"/>
          <w:b/>
          <w:sz w:val="28"/>
          <w:szCs w:val="28"/>
        </w:rPr>
      </w:pPr>
      <w:bookmarkStart w:id="30" w:name="_Toc416957946"/>
      <w:r w:rsidRPr="00860199">
        <w:rPr>
          <w:rFonts w:ascii="Times New Roman" w:eastAsia="仿宋" w:hAnsi="Times New Roman" w:cs="Times New Roman"/>
          <w:b/>
          <w:sz w:val="28"/>
          <w:szCs w:val="28"/>
        </w:rPr>
        <w:t xml:space="preserve">2.2.2 </w:t>
      </w:r>
      <w:r w:rsidRPr="00860199">
        <w:rPr>
          <w:rFonts w:ascii="Times New Roman" w:eastAsia="仿宋" w:hAnsi="Times New Roman" w:cs="Times New Roman" w:hint="eastAsia"/>
          <w:b/>
          <w:sz w:val="28"/>
          <w:szCs w:val="28"/>
        </w:rPr>
        <w:t>商业模式</w:t>
      </w:r>
      <w:bookmarkEnd w:id="30"/>
    </w:p>
    <w:p w:rsidR="00B76891" w:rsidRPr="00860199" w:rsidRDefault="00B76891" w:rsidP="00B76891">
      <w:pPr>
        <w:pStyle w:val="a6"/>
        <w:adjustRightInd w:val="0"/>
        <w:snapToGrid w:val="0"/>
        <w:spacing w:line="560" w:lineRule="exact"/>
        <w:ind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公司结合自身实际情况清晰准确披露商业模式，可参照“公司业务立足或属于哪个行业，具有什么关键资源要素（如技术、渠道、专利、模式等），利用该关键资源要素生产出什么产品或提供什么服务，面向那些客户（列举一两名典型客户），以何种销售方式销售给客户，报告内利润率，高于或低于同行业利润率的概要原因”总结公司的商业模式（鼓励企业家自我归纳）。</w:t>
      </w:r>
    </w:p>
    <w:p w:rsidR="00B76891" w:rsidRPr="00860199" w:rsidRDefault="00B76891" w:rsidP="00B76891">
      <w:pPr>
        <w:pStyle w:val="a6"/>
        <w:adjustRightInd w:val="0"/>
        <w:snapToGrid w:val="0"/>
        <w:spacing w:line="560" w:lineRule="exact"/>
        <w:ind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请主办券商对公司商业模式的可持续性发表意见。</w:t>
      </w:r>
    </w:p>
    <w:p w:rsidR="00B76891" w:rsidRPr="00860199" w:rsidRDefault="00B76891" w:rsidP="00B76891">
      <w:pPr>
        <w:pStyle w:val="a6"/>
        <w:adjustRightInd w:val="0"/>
        <w:snapToGrid w:val="0"/>
        <w:spacing w:line="560" w:lineRule="exact"/>
        <w:ind w:firstLine="562"/>
        <w:outlineLvl w:val="2"/>
        <w:rPr>
          <w:rFonts w:ascii="Times New Roman" w:eastAsia="仿宋" w:hAnsi="Times New Roman" w:cs="Times New Roman"/>
          <w:b/>
          <w:sz w:val="28"/>
          <w:szCs w:val="28"/>
        </w:rPr>
      </w:pPr>
      <w:bookmarkStart w:id="31" w:name="_Toc416957948"/>
      <w:r w:rsidRPr="00860199">
        <w:rPr>
          <w:rFonts w:ascii="Times New Roman" w:eastAsia="仿宋" w:hAnsi="Times New Roman" w:cs="Times New Roman"/>
          <w:b/>
          <w:sz w:val="28"/>
          <w:szCs w:val="28"/>
        </w:rPr>
        <w:lastRenderedPageBreak/>
        <w:t xml:space="preserve">2.2.3 </w:t>
      </w:r>
      <w:r w:rsidRPr="00860199">
        <w:rPr>
          <w:rFonts w:ascii="Times New Roman" w:eastAsia="仿宋" w:hAnsi="Times New Roman" w:cs="Times New Roman" w:hint="eastAsia"/>
          <w:b/>
          <w:sz w:val="28"/>
          <w:szCs w:val="28"/>
        </w:rPr>
        <w:t>重大业务合同</w:t>
      </w:r>
      <w:bookmarkEnd w:id="31"/>
    </w:p>
    <w:p w:rsidR="00B76891" w:rsidRPr="00860199" w:rsidRDefault="00B76891" w:rsidP="00B76891">
      <w:pPr>
        <w:adjustRightInd w:val="0"/>
        <w:snapToGrid w:val="0"/>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公司披露报告期内对公司持续经营有重大影响的业务合同及履行情况，包括披露标准、合同主体、合同标的、合同期间、合同总价，披露的合同应与报告期内收入成本相匹配，包括履行完毕的、仍在履行的；并请按采购合同、销售合同、借款合同、担保合同（若有）等分别列示。请主办券商及</w:t>
      </w:r>
      <w:r w:rsidRPr="00860199">
        <w:rPr>
          <w:rFonts w:ascii="Times New Roman" w:eastAsia="仿宋" w:hAnsi="Times New Roman" w:cs="Times New Roman"/>
          <w:sz w:val="28"/>
          <w:szCs w:val="28"/>
        </w:rPr>
        <w:t>律师对</w:t>
      </w:r>
      <w:r w:rsidRPr="00860199">
        <w:rPr>
          <w:rFonts w:ascii="Times New Roman" w:eastAsia="仿宋" w:hAnsi="Times New Roman" w:cs="Times New Roman" w:hint="eastAsia"/>
          <w:sz w:val="28"/>
          <w:szCs w:val="28"/>
        </w:rPr>
        <w:t>前述</w:t>
      </w:r>
      <w:r w:rsidRPr="00860199">
        <w:rPr>
          <w:rFonts w:ascii="Times New Roman" w:eastAsia="仿宋" w:hAnsi="Times New Roman" w:cs="Times New Roman"/>
          <w:sz w:val="28"/>
          <w:szCs w:val="28"/>
        </w:rPr>
        <w:t>事项予以核查。</w:t>
      </w:r>
    </w:p>
    <w:p w:rsidR="00B76891" w:rsidRPr="00860199" w:rsidRDefault="00B76891" w:rsidP="00B76891">
      <w:pPr>
        <w:pStyle w:val="a6"/>
        <w:adjustRightInd w:val="0"/>
        <w:snapToGrid w:val="0"/>
        <w:spacing w:line="560" w:lineRule="exact"/>
        <w:ind w:firstLine="562"/>
        <w:outlineLvl w:val="1"/>
        <w:rPr>
          <w:rFonts w:ascii="Times New Roman" w:eastAsia="仿宋" w:hAnsi="Times New Roman" w:cs="Times New Roman"/>
          <w:b/>
          <w:sz w:val="28"/>
          <w:szCs w:val="28"/>
        </w:rPr>
      </w:pPr>
      <w:bookmarkStart w:id="32" w:name="_Toc416957942"/>
      <w:r w:rsidRPr="00860199">
        <w:rPr>
          <w:rFonts w:ascii="Times New Roman" w:eastAsia="仿宋" w:hAnsi="Times New Roman" w:cs="Times New Roman"/>
          <w:b/>
          <w:sz w:val="28"/>
          <w:szCs w:val="28"/>
        </w:rPr>
        <w:t xml:space="preserve">2.3 </w:t>
      </w:r>
      <w:r w:rsidRPr="00860199">
        <w:rPr>
          <w:rFonts w:ascii="Times New Roman" w:eastAsia="仿宋" w:hAnsi="Times New Roman" w:cs="Times New Roman" w:hint="eastAsia"/>
          <w:b/>
          <w:sz w:val="28"/>
          <w:szCs w:val="28"/>
        </w:rPr>
        <w:t>资产</w:t>
      </w:r>
      <w:bookmarkEnd w:id="32"/>
    </w:p>
    <w:p w:rsidR="00B76891" w:rsidRPr="00860199" w:rsidRDefault="00B76891" w:rsidP="00B76891">
      <w:pPr>
        <w:pStyle w:val="a6"/>
        <w:adjustRightInd w:val="0"/>
        <w:snapToGrid w:val="0"/>
        <w:spacing w:line="560" w:lineRule="exact"/>
        <w:ind w:firstLine="562"/>
        <w:outlineLvl w:val="2"/>
        <w:rPr>
          <w:rFonts w:ascii="Times New Roman" w:eastAsia="仿宋" w:hAnsi="Times New Roman" w:cs="Times New Roman"/>
          <w:b/>
          <w:sz w:val="28"/>
          <w:szCs w:val="28"/>
        </w:rPr>
      </w:pPr>
      <w:r w:rsidRPr="00860199">
        <w:rPr>
          <w:rFonts w:ascii="Times New Roman" w:eastAsia="仿宋" w:hAnsi="Times New Roman" w:cs="Times New Roman" w:hint="eastAsia"/>
          <w:b/>
          <w:sz w:val="28"/>
          <w:szCs w:val="28"/>
        </w:rPr>
        <w:t>2.3.</w:t>
      </w:r>
      <w:r w:rsidRPr="00860199">
        <w:rPr>
          <w:rFonts w:ascii="Times New Roman" w:eastAsia="仿宋" w:hAnsi="Times New Roman" w:cs="Times New Roman"/>
          <w:b/>
          <w:sz w:val="28"/>
          <w:szCs w:val="28"/>
        </w:rPr>
        <w:t>1</w:t>
      </w:r>
      <w:r w:rsidRPr="00860199">
        <w:rPr>
          <w:rFonts w:ascii="Times New Roman" w:eastAsia="仿宋" w:hAnsi="Times New Roman" w:cs="Times New Roman" w:hint="eastAsia"/>
          <w:b/>
          <w:sz w:val="28"/>
          <w:szCs w:val="28"/>
        </w:rPr>
        <w:t>资产权属</w:t>
      </w:r>
    </w:p>
    <w:p w:rsidR="00B76891" w:rsidRPr="00860199" w:rsidRDefault="00B76891" w:rsidP="00B76891">
      <w:pPr>
        <w:adjustRightInd w:val="0"/>
        <w:snapToGrid w:val="0"/>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请主办券商及律师核查公司的以下事项并发表明确意见：</w:t>
      </w:r>
    </w:p>
    <w:p w:rsidR="00B76891" w:rsidRPr="00860199" w:rsidRDefault="00B76891" w:rsidP="00B76891">
      <w:pPr>
        <w:adjustRightInd w:val="0"/>
        <w:snapToGrid w:val="0"/>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w:t>
      </w:r>
      <w:r w:rsidRPr="00860199">
        <w:rPr>
          <w:rFonts w:ascii="Times New Roman" w:eastAsia="仿宋" w:hAnsi="Times New Roman" w:cs="Times New Roman"/>
          <w:sz w:val="28"/>
          <w:szCs w:val="28"/>
        </w:rPr>
        <w:t>1</w:t>
      </w:r>
      <w:r w:rsidRPr="00860199">
        <w:rPr>
          <w:rFonts w:ascii="Times New Roman" w:eastAsia="仿宋" w:hAnsi="Times New Roman" w:cs="Times New Roman" w:hint="eastAsia"/>
          <w:sz w:val="28"/>
          <w:szCs w:val="28"/>
        </w:rPr>
        <w:t>）公司资产是否权属清晰、证件齐备，是否存在权利瑕疵、权属争议纠纷或其他权属不明的情形，若存在</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请核查</w:t>
      </w:r>
      <w:r w:rsidRPr="00860199">
        <w:rPr>
          <w:rFonts w:ascii="Times New Roman" w:eastAsia="仿宋" w:hAnsi="Times New Roman" w:cs="Times New Roman"/>
          <w:sz w:val="28"/>
          <w:szCs w:val="28"/>
        </w:rPr>
        <w:t>相应事项的规范情况</w:t>
      </w:r>
      <w:r w:rsidRPr="00860199">
        <w:rPr>
          <w:rFonts w:ascii="Times New Roman" w:eastAsia="仿宋" w:hAnsi="Times New Roman" w:cs="Times New Roman" w:hint="eastAsia"/>
          <w:sz w:val="28"/>
          <w:szCs w:val="28"/>
        </w:rPr>
        <w:t>。</w:t>
      </w:r>
    </w:p>
    <w:p w:rsidR="00B76891" w:rsidRPr="00860199" w:rsidRDefault="00B76891" w:rsidP="00B76891">
      <w:pPr>
        <w:adjustRightInd w:val="0"/>
        <w:snapToGrid w:val="0"/>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w:t>
      </w:r>
      <w:r w:rsidRPr="00860199">
        <w:rPr>
          <w:rFonts w:ascii="Times New Roman" w:eastAsia="仿宋" w:hAnsi="Times New Roman" w:cs="Times New Roman"/>
          <w:sz w:val="28"/>
          <w:szCs w:val="28"/>
        </w:rPr>
        <w:t>2</w:t>
      </w:r>
      <w:r w:rsidRPr="00860199">
        <w:rPr>
          <w:rFonts w:ascii="Times New Roman" w:eastAsia="仿宋" w:hAnsi="Times New Roman" w:cs="Times New Roman" w:hint="eastAsia"/>
          <w:sz w:val="28"/>
          <w:szCs w:val="28"/>
        </w:rPr>
        <w:t>）是否存在资产产权共有的情形以及是否存在对他方重大依赖的情形，是否影响公司资产、业务的独立性。</w:t>
      </w:r>
    </w:p>
    <w:p w:rsidR="00B76891" w:rsidRPr="00860199" w:rsidRDefault="00B76891" w:rsidP="00B76891">
      <w:pPr>
        <w:adjustRightInd w:val="0"/>
        <w:snapToGrid w:val="0"/>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w:t>
      </w:r>
      <w:r w:rsidRPr="00860199">
        <w:rPr>
          <w:rFonts w:ascii="Times New Roman" w:eastAsia="仿宋" w:hAnsi="Times New Roman" w:cs="Times New Roman"/>
          <w:sz w:val="28"/>
          <w:szCs w:val="28"/>
        </w:rPr>
        <w:t>公司就</w:t>
      </w:r>
      <w:r w:rsidRPr="00860199">
        <w:rPr>
          <w:rFonts w:ascii="Times New Roman" w:eastAsia="仿宋" w:hAnsi="Times New Roman" w:cs="Times New Roman" w:hint="eastAsia"/>
          <w:sz w:val="28"/>
          <w:szCs w:val="28"/>
        </w:rPr>
        <w:t>相应</w:t>
      </w:r>
      <w:r w:rsidRPr="00860199">
        <w:rPr>
          <w:rFonts w:ascii="Times New Roman" w:eastAsia="仿宋" w:hAnsi="Times New Roman" w:cs="Times New Roman"/>
          <w:sz w:val="28"/>
          <w:szCs w:val="28"/>
        </w:rPr>
        <w:t>未披露事项</w:t>
      </w:r>
      <w:r w:rsidRPr="00860199">
        <w:rPr>
          <w:rFonts w:ascii="Times New Roman" w:eastAsia="仿宋" w:hAnsi="Times New Roman" w:cs="Times New Roman" w:hint="eastAsia"/>
          <w:sz w:val="28"/>
          <w:szCs w:val="28"/>
        </w:rPr>
        <w:t>作</w:t>
      </w:r>
      <w:r w:rsidRPr="00860199">
        <w:rPr>
          <w:rFonts w:ascii="Times New Roman" w:eastAsia="仿宋" w:hAnsi="Times New Roman" w:cs="Times New Roman"/>
          <w:sz w:val="28"/>
          <w:szCs w:val="28"/>
        </w:rPr>
        <w:t>补充披露。</w:t>
      </w:r>
    </w:p>
    <w:p w:rsidR="00B76891" w:rsidRPr="00860199" w:rsidRDefault="00B76891" w:rsidP="00B76891">
      <w:pPr>
        <w:pStyle w:val="a6"/>
        <w:adjustRightInd w:val="0"/>
        <w:snapToGrid w:val="0"/>
        <w:spacing w:line="560" w:lineRule="exact"/>
        <w:ind w:firstLine="562"/>
        <w:outlineLvl w:val="2"/>
        <w:rPr>
          <w:rFonts w:ascii="Times New Roman" w:eastAsia="仿宋" w:hAnsi="Times New Roman" w:cs="Times New Roman"/>
          <w:b/>
          <w:sz w:val="28"/>
          <w:szCs w:val="28"/>
        </w:rPr>
      </w:pPr>
      <w:r w:rsidRPr="00860199">
        <w:rPr>
          <w:rFonts w:ascii="Times New Roman" w:eastAsia="仿宋" w:hAnsi="Times New Roman" w:cs="Times New Roman"/>
          <w:b/>
          <w:sz w:val="28"/>
          <w:szCs w:val="28"/>
        </w:rPr>
        <w:t>2.3.2</w:t>
      </w:r>
      <w:r w:rsidRPr="00860199">
        <w:rPr>
          <w:rFonts w:ascii="Times New Roman" w:eastAsia="仿宋" w:hAnsi="Times New Roman" w:cs="Times New Roman"/>
          <w:b/>
          <w:sz w:val="28"/>
          <w:szCs w:val="28"/>
        </w:rPr>
        <w:t>知识产权</w:t>
      </w:r>
    </w:p>
    <w:p w:rsidR="00B76891" w:rsidRPr="00860199" w:rsidRDefault="00B76891" w:rsidP="00B76891">
      <w:pPr>
        <w:pStyle w:val="a6"/>
        <w:adjustRightInd w:val="0"/>
        <w:snapToGrid w:val="0"/>
        <w:spacing w:line="560" w:lineRule="exact"/>
        <w:ind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w:t>
      </w:r>
      <w:r w:rsidRPr="00860199">
        <w:rPr>
          <w:rFonts w:ascii="Times New Roman" w:eastAsia="仿宋" w:hAnsi="Times New Roman" w:cs="Times New Roman"/>
          <w:sz w:val="28"/>
          <w:szCs w:val="28"/>
        </w:rPr>
        <w:t>主办券商及律师核查</w:t>
      </w:r>
      <w:r w:rsidRPr="00860199">
        <w:rPr>
          <w:rFonts w:ascii="Times New Roman" w:eastAsia="仿宋" w:hAnsi="Times New Roman" w:cs="Times New Roman" w:hint="eastAsia"/>
          <w:sz w:val="28"/>
          <w:szCs w:val="28"/>
        </w:rPr>
        <w:t>以下</w:t>
      </w:r>
      <w:r w:rsidRPr="00860199">
        <w:rPr>
          <w:rFonts w:ascii="Times New Roman" w:eastAsia="仿宋" w:hAnsi="Times New Roman" w:cs="Times New Roman"/>
          <w:sz w:val="28"/>
          <w:szCs w:val="28"/>
        </w:rPr>
        <w:t>事项并</w:t>
      </w:r>
      <w:r w:rsidRPr="00860199">
        <w:rPr>
          <w:rFonts w:ascii="Times New Roman" w:eastAsia="仿宋" w:hAnsi="Times New Roman" w:cs="Times New Roman" w:hint="eastAsia"/>
          <w:sz w:val="28"/>
          <w:szCs w:val="28"/>
        </w:rPr>
        <w:t>相应</w:t>
      </w:r>
      <w:r w:rsidRPr="00860199">
        <w:rPr>
          <w:rFonts w:ascii="Times New Roman" w:eastAsia="仿宋" w:hAnsi="Times New Roman" w:cs="Times New Roman"/>
          <w:sz w:val="28"/>
          <w:szCs w:val="28"/>
        </w:rPr>
        <w:t>发表意见：</w:t>
      </w:r>
      <w:r w:rsidRPr="00860199">
        <w:rPr>
          <w:rFonts w:ascii="Times New Roman" w:eastAsia="仿宋" w:hAnsi="Times New Roman" w:cs="Times New Roman" w:hint="eastAsia"/>
          <w:sz w:val="28"/>
          <w:szCs w:val="28"/>
        </w:rPr>
        <w:t>（</w:t>
      </w:r>
      <w:r w:rsidRPr="00860199">
        <w:rPr>
          <w:rFonts w:ascii="Times New Roman" w:eastAsia="仿宋" w:hAnsi="Times New Roman" w:cs="Times New Roman" w:hint="eastAsia"/>
          <w:sz w:val="28"/>
          <w:szCs w:val="28"/>
        </w:rPr>
        <w:t>1</w:t>
      </w:r>
      <w:r w:rsidRPr="00860199">
        <w:rPr>
          <w:rFonts w:ascii="Times New Roman" w:eastAsia="仿宋" w:hAnsi="Times New Roman" w:cs="Times New Roman" w:hint="eastAsia"/>
          <w:sz w:val="28"/>
          <w:szCs w:val="28"/>
        </w:rPr>
        <w:t>）是否存在权利瑕疵、权属争议纠纷或权属不明的情形，公司相对应的解决措施及其有效性；</w:t>
      </w:r>
      <w:r w:rsidRPr="00860199">
        <w:rPr>
          <w:rFonts w:ascii="Times New Roman" w:eastAsia="仿宋" w:hAnsi="Times New Roman" w:cs="Times New Roman"/>
          <w:sz w:val="28"/>
          <w:szCs w:val="28"/>
        </w:rPr>
        <w:t>（</w:t>
      </w:r>
      <w:r w:rsidRPr="00860199">
        <w:rPr>
          <w:rFonts w:ascii="Times New Roman" w:eastAsia="仿宋" w:hAnsi="Times New Roman" w:cs="Times New Roman"/>
          <w:sz w:val="28"/>
          <w:szCs w:val="28"/>
        </w:rPr>
        <w:t>2</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公司</w:t>
      </w:r>
      <w:r w:rsidRPr="00860199">
        <w:rPr>
          <w:rFonts w:ascii="Times New Roman" w:eastAsia="仿宋" w:hAnsi="Times New Roman" w:cs="Times New Roman"/>
          <w:sz w:val="28"/>
          <w:szCs w:val="28"/>
        </w:rPr>
        <w:t>在知识产权方面是否存在对他方的依赖，是否影响公司资产、业务的独立性</w:t>
      </w:r>
      <w:r w:rsidRPr="00860199">
        <w:rPr>
          <w:rFonts w:ascii="Times New Roman" w:eastAsia="仿宋" w:hAnsi="Times New Roman" w:cs="Times New Roman" w:hint="eastAsia"/>
          <w:sz w:val="28"/>
          <w:szCs w:val="28"/>
        </w:rPr>
        <w:t>。（</w:t>
      </w:r>
      <w:r w:rsidRPr="00860199">
        <w:rPr>
          <w:rFonts w:ascii="Times New Roman" w:eastAsia="仿宋" w:hAnsi="Times New Roman" w:cs="Times New Roman" w:hint="eastAsia"/>
          <w:sz w:val="28"/>
          <w:szCs w:val="28"/>
        </w:rPr>
        <w:t>3</w:t>
      </w:r>
      <w:r w:rsidRPr="00860199">
        <w:rPr>
          <w:rFonts w:ascii="Times New Roman" w:eastAsia="仿宋" w:hAnsi="Times New Roman" w:cs="Times New Roman" w:hint="eastAsia"/>
          <w:sz w:val="28"/>
          <w:szCs w:val="28"/>
        </w:rPr>
        <w:t>）存在知识产权纠纷的诉讼或仲裁的，量化分析诉讼或仲裁对公司持续经营能力的影响。</w:t>
      </w:r>
    </w:p>
    <w:p w:rsidR="00B76891" w:rsidRPr="00860199" w:rsidRDefault="00B76891" w:rsidP="00B76891">
      <w:pPr>
        <w:pStyle w:val="a6"/>
        <w:adjustRightInd w:val="0"/>
        <w:snapToGrid w:val="0"/>
        <w:spacing w:line="560" w:lineRule="exact"/>
        <w:ind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w:t>
      </w:r>
      <w:r w:rsidRPr="00860199">
        <w:rPr>
          <w:rFonts w:ascii="Times New Roman" w:eastAsia="仿宋" w:hAnsi="Times New Roman" w:cs="Times New Roman"/>
          <w:sz w:val="28"/>
          <w:szCs w:val="28"/>
        </w:rPr>
        <w:t>公司就</w:t>
      </w:r>
      <w:r w:rsidRPr="00860199">
        <w:rPr>
          <w:rFonts w:ascii="Times New Roman" w:eastAsia="仿宋" w:hAnsi="Times New Roman" w:cs="Times New Roman" w:hint="eastAsia"/>
          <w:sz w:val="28"/>
          <w:szCs w:val="28"/>
        </w:rPr>
        <w:t>相应</w:t>
      </w:r>
      <w:r w:rsidRPr="00860199">
        <w:rPr>
          <w:rFonts w:ascii="Times New Roman" w:eastAsia="仿宋" w:hAnsi="Times New Roman" w:cs="Times New Roman"/>
          <w:sz w:val="28"/>
          <w:szCs w:val="28"/>
        </w:rPr>
        <w:t>未披露事项</w:t>
      </w:r>
      <w:r w:rsidRPr="00860199">
        <w:rPr>
          <w:rFonts w:ascii="Times New Roman" w:eastAsia="仿宋" w:hAnsi="Times New Roman" w:cs="Times New Roman" w:hint="eastAsia"/>
          <w:sz w:val="28"/>
          <w:szCs w:val="28"/>
        </w:rPr>
        <w:t>作</w:t>
      </w:r>
      <w:r w:rsidRPr="00860199">
        <w:rPr>
          <w:rFonts w:ascii="Times New Roman" w:eastAsia="仿宋" w:hAnsi="Times New Roman" w:cs="Times New Roman"/>
          <w:sz w:val="28"/>
          <w:szCs w:val="28"/>
        </w:rPr>
        <w:t>补充披露。</w:t>
      </w:r>
    </w:p>
    <w:p w:rsidR="00B76891" w:rsidRPr="00860199" w:rsidRDefault="00B76891" w:rsidP="00B76891">
      <w:pPr>
        <w:pStyle w:val="a6"/>
        <w:adjustRightInd w:val="0"/>
        <w:snapToGrid w:val="0"/>
        <w:spacing w:line="560" w:lineRule="exact"/>
        <w:ind w:firstLine="562"/>
        <w:outlineLvl w:val="1"/>
        <w:rPr>
          <w:rFonts w:ascii="Times New Roman" w:eastAsia="仿宋" w:hAnsi="Times New Roman" w:cs="Times New Roman"/>
          <w:b/>
          <w:sz w:val="28"/>
          <w:szCs w:val="28"/>
        </w:rPr>
      </w:pPr>
      <w:bookmarkStart w:id="33" w:name="_Toc416957943"/>
      <w:r w:rsidRPr="00860199">
        <w:rPr>
          <w:rFonts w:ascii="Times New Roman" w:eastAsia="仿宋" w:hAnsi="Times New Roman" w:cs="Times New Roman"/>
          <w:b/>
          <w:sz w:val="28"/>
          <w:szCs w:val="28"/>
        </w:rPr>
        <w:t>2.4</w:t>
      </w:r>
      <w:r w:rsidRPr="00860199">
        <w:rPr>
          <w:rFonts w:ascii="Times New Roman" w:eastAsia="仿宋" w:hAnsi="Times New Roman" w:cs="Times New Roman" w:hint="eastAsia"/>
          <w:b/>
          <w:sz w:val="28"/>
          <w:szCs w:val="28"/>
        </w:rPr>
        <w:t>人员</w:t>
      </w:r>
      <w:bookmarkEnd w:id="33"/>
      <w:r w:rsidRPr="00860199">
        <w:rPr>
          <w:rFonts w:ascii="Times New Roman" w:eastAsia="仿宋" w:hAnsi="Times New Roman" w:cs="Times New Roman" w:hint="eastAsia"/>
          <w:b/>
          <w:sz w:val="28"/>
          <w:szCs w:val="28"/>
        </w:rPr>
        <w:t>、资产</w:t>
      </w:r>
      <w:r w:rsidRPr="00860199">
        <w:rPr>
          <w:rFonts w:ascii="Times New Roman" w:eastAsia="仿宋" w:hAnsi="Times New Roman" w:cs="Times New Roman"/>
          <w:b/>
          <w:sz w:val="28"/>
          <w:szCs w:val="28"/>
        </w:rPr>
        <w:t>、业务的匹配性</w:t>
      </w:r>
    </w:p>
    <w:p w:rsidR="00B76891" w:rsidRPr="00860199" w:rsidRDefault="00B76891" w:rsidP="00B76891">
      <w:pPr>
        <w:pStyle w:val="a6"/>
        <w:adjustRightInd w:val="0"/>
        <w:snapToGrid w:val="0"/>
        <w:spacing w:line="560" w:lineRule="exact"/>
        <w:ind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请公司披露并请主办券商</w:t>
      </w:r>
      <w:r w:rsidRPr="00860199">
        <w:rPr>
          <w:rFonts w:ascii="Times New Roman" w:eastAsia="仿宋" w:hAnsi="Times New Roman" w:cs="Times New Roman"/>
          <w:sz w:val="28"/>
          <w:szCs w:val="28"/>
        </w:rPr>
        <w:t>核查</w:t>
      </w:r>
      <w:r w:rsidRPr="00860199">
        <w:rPr>
          <w:rFonts w:ascii="Times New Roman" w:eastAsia="仿宋" w:hAnsi="Times New Roman" w:cs="Times New Roman" w:hint="eastAsia"/>
          <w:sz w:val="28"/>
          <w:szCs w:val="28"/>
        </w:rPr>
        <w:t>以下事项</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w:t>
      </w:r>
      <w:r w:rsidRPr="00860199">
        <w:rPr>
          <w:rFonts w:ascii="Times New Roman" w:eastAsia="仿宋" w:hAnsi="Times New Roman" w:cs="Times New Roman" w:hint="eastAsia"/>
          <w:sz w:val="28"/>
          <w:szCs w:val="28"/>
        </w:rPr>
        <w:t>1</w:t>
      </w:r>
      <w:r w:rsidRPr="00860199">
        <w:rPr>
          <w:rFonts w:ascii="Times New Roman" w:eastAsia="仿宋" w:hAnsi="Times New Roman" w:cs="Times New Roman" w:hint="eastAsia"/>
          <w:sz w:val="28"/>
          <w:szCs w:val="28"/>
        </w:rPr>
        <w:t>）公司是否拥有生产</w:t>
      </w:r>
      <w:r w:rsidRPr="00860199">
        <w:rPr>
          <w:rFonts w:ascii="Times New Roman" w:eastAsia="仿宋" w:hAnsi="Times New Roman" w:cs="Times New Roman" w:hint="eastAsia"/>
          <w:sz w:val="28"/>
          <w:szCs w:val="28"/>
        </w:rPr>
        <w:lastRenderedPageBreak/>
        <w:t>经营所必需的资产；（</w:t>
      </w:r>
      <w:r w:rsidRPr="00860199">
        <w:rPr>
          <w:rFonts w:ascii="Times New Roman" w:eastAsia="仿宋" w:hAnsi="Times New Roman" w:cs="Times New Roman" w:hint="eastAsia"/>
          <w:sz w:val="28"/>
          <w:szCs w:val="28"/>
        </w:rPr>
        <w:t>2</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请</w:t>
      </w:r>
      <w:r w:rsidRPr="00860199">
        <w:rPr>
          <w:rFonts w:ascii="Times New Roman" w:eastAsia="仿宋" w:hAnsi="Times New Roman" w:cs="Times New Roman"/>
          <w:sz w:val="28"/>
          <w:szCs w:val="28"/>
        </w:rPr>
        <w:t>结合公司员工的教育背景、学历、职业经历</w:t>
      </w:r>
      <w:r w:rsidRPr="00860199">
        <w:rPr>
          <w:rFonts w:ascii="Times New Roman" w:eastAsia="仿宋" w:hAnsi="Times New Roman" w:cs="Times New Roman" w:hint="eastAsia"/>
          <w:sz w:val="28"/>
          <w:szCs w:val="28"/>
        </w:rPr>
        <w:t>、员工结构</w:t>
      </w:r>
      <w:r w:rsidRPr="00860199">
        <w:rPr>
          <w:rFonts w:ascii="Times New Roman" w:eastAsia="仿宋" w:hAnsi="Times New Roman" w:cs="Times New Roman"/>
          <w:sz w:val="28"/>
          <w:szCs w:val="28"/>
        </w:rPr>
        <w:t>情况等分析并披露员工状况与公司业务的匹配性、互补性；（</w:t>
      </w:r>
      <w:r w:rsidRPr="00860199">
        <w:rPr>
          <w:rFonts w:ascii="Times New Roman" w:eastAsia="仿宋" w:hAnsi="Times New Roman" w:cs="Times New Roman"/>
          <w:sz w:val="28"/>
          <w:szCs w:val="28"/>
        </w:rPr>
        <w:t>2</w:t>
      </w:r>
      <w:r w:rsidRPr="00860199">
        <w:rPr>
          <w:rFonts w:ascii="Times New Roman" w:eastAsia="仿宋" w:hAnsi="Times New Roman" w:cs="Times New Roman"/>
          <w:sz w:val="28"/>
          <w:szCs w:val="28"/>
        </w:rPr>
        <w:t>）公司主要资产与业务、人员的匹配性、关联性。</w:t>
      </w:r>
    </w:p>
    <w:p w:rsidR="00B76891" w:rsidRPr="00860199" w:rsidRDefault="00B76891" w:rsidP="00B76891">
      <w:pPr>
        <w:pStyle w:val="1"/>
        <w:adjustRightInd w:val="0"/>
        <w:snapToGrid w:val="0"/>
        <w:spacing w:before="0" w:after="0" w:line="560" w:lineRule="exact"/>
        <w:ind w:firstLineChars="200" w:firstLine="562"/>
        <w:jc w:val="left"/>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3</w:t>
      </w:r>
      <w:r w:rsidRPr="00860199">
        <w:rPr>
          <w:rFonts w:ascii="Times New Roman" w:eastAsia="仿宋" w:hAnsi="Times New Roman" w:cs="Times New Roman" w:hint="eastAsia"/>
          <w:sz w:val="28"/>
          <w:szCs w:val="28"/>
        </w:rPr>
        <w:t>．财务与业务匹配性</w:t>
      </w:r>
    </w:p>
    <w:p w:rsidR="00B76891" w:rsidRPr="00860199" w:rsidRDefault="00B76891" w:rsidP="00B76891">
      <w:pPr>
        <w:tabs>
          <w:tab w:val="left" w:pos="0"/>
          <w:tab w:val="left" w:pos="851"/>
          <w:tab w:val="left" w:pos="1134"/>
          <w:tab w:val="left" w:pos="1418"/>
        </w:tabs>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请主办券商、会计师结合行业特点、产品或服务类型、关键资源要素、采购模式、销售模式、盈利模式、收付款政策、客户及供应商类型、主要业务合同等，</w:t>
      </w:r>
      <w:r w:rsidRPr="00860199">
        <w:rPr>
          <w:rFonts w:ascii="Times New Roman" w:eastAsia="仿宋" w:hAnsi="Times New Roman" w:cs="Times New Roman"/>
          <w:sz w:val="28"/>
          <w:szCs w:val="28"/>
        </w:rPr>
        <w:t>比照</w:t>
      </w:r>
      <w:r w:rsidRPr="00860199">
        <w:rPr>
          <w:rFonts w:ascii="Times New Roman" w:eastAsia="仿宋" w:hAnsi="Times New Roman" w:cs="Times New Roman" w:hint="eastAsia"/>
          <w:sz w:val="28"/>
          <w:szCs w:val="28"/>
        </w:rPr>
        <w:t>《企业</w:t>
      </w:r>
      <w:r w:rsidRPr="00860199">
        <w:rPr>
          <w:rFonts w:ascii="Times New Roman" w:eastAsia="仿宋" w:hAnsi="Times New Roman" w:cs="Times New Roman"/>
          <w:sz w:val="28"/>
          <w:szCs w:val="28"/>
        </w:rPr>
        <w:t>会计准则》</w:t>
      </w:r>
      <w:r w:rsidRPr="00860199">
        <w:rPr>
          <w:rFonts w:ascii="Times New Roman" w:eastAsia="仿宋" w:hAnsi="Times New Roman" w:cs="Times New Roman" w:hint="eastAsia"/>
          <w:sz w:val="28"/>
          <w:szCs w:val="28"/>
        </w:rPr>
        <w:t>核查公司财务报表相关科目的会计政策</w:t>
      </w:r>
      <w:r w:rsidRPr="00860199">
        <w:rPr>
          <w:rFonts w:ascii="Times New Roman" w:eastAsia="仿宋" w:hAnsi="Times New Roman" w:cs="Times New Roman"/>
          <w:sz w:val="28"/>
          <w:szCs w:val="28"/>
        </w:rPr>
        <w:t>及会计处理</w:t>
      </w:r>
      <w:r w:rsidRPr="00860199">
        <w:rPr>
          <w:rFonts w:ascii="Times New Roman" w:eastAsia="仿宋" w:hAnsi="Times New Roman" w:cs="Times New Roman" w:hint="eastAsia"/>
          <w:sz w:val="28"/>
          <w:szCs w:val="28"/>
        </w:rPr>
        <w:t>、</w:t>
      </w:r>
      <w:r w:rsidRPr="00860199">
        <w:rPr>
          <w:rFonts w:ascii="Times New Roman" w:eastAsia="仿宋" w:hAnsi="Times New Roman" w:cs="Times New Roman"/>
          <w:sz w:val="28"/>
          <w:szCs w:val="28"/>
        </w:rPr>
        <w:t>列报</w:t>
      </w:r>
      <w:r w:rsidRPr="00860199">
        <w:rPr>
          <w:rFonts w:ascii="Times New Roman" w:eastAsia="仿宋" w:hAnsi="Times New Roman" w:cs="Times New Roman" w:hint="eastAsia"/>
          <w:sz w:val="28"/>
          <w:szCs w:val="28"/>
        </w:rPr>
        <w:t>是否与实际业务相匹配。</w:t>
      </w:r>
    </w:p>
    <w:p w:rsidR="00B76891" w:rsidRPr="00860199" w:rsidRDefault="00B76891" w:rsidP="00B76891">
      <w:pPr>
        <w:pStyle w:val="a6"/>
        <w:spacing w:line="560" w:lineRule="exact"/>
        <w:ind w:left="600" w:firstLineChars="0" w:firstLine="0"/>
        <w:outlineLvl w:val="1"/>
        <w:rPr>
          <w:rFonts w:ascii="Times New Roman" w:eastAsia="仿宋" w:hAnsi="Times New Roman"/>
          <w:b/>
          <w:sz w:val="28"/>
          <w:szCs w:val="28"/>
        </w:rPr>
      </w:pPr>
      <w:r w:rsidRPr="00860199">
        <w:rPr>
          <w:rFonts w:ascii="Times New Roman" w:eastAsia="仿宋" w:hAnsi="Times New Roman" w:hint="eastAsia"/>
          <w:b/>
          <w:sz w:val="28"/>
          <w:szCs w:val="28"/>
        </w:rPr>
        <w:t>3.1</w:t>
      </w:r>
      <w:r w:rsidRPr="00860199">
        <w:rPr>
          <w:rFonts w:ascii="Times New Roman" w:eastAsia="仿宋" w:hAnsi="Times New Roman" w:hint="eastAsia"/>
          <w:b/>
          <w:sz w:val="28"/>
          <w:szCs w:val="28"/>
        </w:rPr>
        <w:t>公司收入</w:t>
      </w:r>
      <w:r w:rsidR="00612286" w:rsidRPr="00E37479">
        <w:rPr>
          <w:rFonts w:ascii="Times New Roman" w:eastAsia="仿宋" w:hAnsi="Times New Roman" w:cs="Times New Roman"/>
          <w:b/>
          <w:sz w:val="28"/>
          <w:szCs w:val="28"/>
        </w:rPr>
        <w:t>*</w:t>
      </w:r>
    </w:p>
    <w:p w:rsidR="00B76891" w:rsidRPr="00860199" w:rsidRDefault="00B76891" w:rsidP="00B76891">
      <w:pPr>
        <w:tabs>
          <w:tab w:val="left" w:pos="0"/>
          <w:tab w:val="left" w:pos="851"/>
          <w:tab w:val="left" w:pos="1134"/>
          <w:tab w:val="left" w:pos="1418"/>
        </w:tabs>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w:t>
      </w:r>
      <w:r w:rsidRPr="00860199">
        <w:rPr>
          <w:rFonts w:ascii="Times New Roman" w:eastAsia="仿宋" w:hAnsi="Times New Roman" w:cs="Times New Roman"/>
          <w:sz w:val="28"/>
          <w:szCs w:val="28"/>
        </w:rPr>
        <w:t>公司</w:t>
      </w:r>
      <w:r w:rsidRPr="00860199">
        <w:rPr>
          <w:rFonts w:ascii="Times New Roman" w:eastAsia="仿宋" w:hAnsi="Times New Roman" w:cs="Times New Roman" w:hint="eastAsia"/>
          <w:sz w:val="28"/>
          <w:szCs w:val="28"/>
        </w:rPr>
        <w:t>：（</w:t>
      </w:r>
      <w:r w:rsidRPr="00860199">
        <w:rPr>
          <w:rFonts w:ascii="Times New Roman" w:eastAsia="仿宋" w:hAnsi="Times New Roman" w:cs="Times New Roman" w:hint="eastAsia"/>
          <w:sz w:val="28"/>
          <w:szCs w:val="28"/>
        </w:rPr>
        <w:t>1</w:t>
      </w:r>
      <w:r w:rsidRPr="00860199">
        <w:rPr>
          <w:rFonts w:ascii="Times New Roman" w:eastAsia="仿宋" w:hAnsi="Times New Roman" w:cs="Times New Roman"/>
          <w:sz w:val="28"/>
          <w:szCs w:val="28"/>
        </w:rPr>
        <w:t>）</w:t>
      </w:r>
      <w:r w:rsidRPr="00860199">
        <w:rPr>
          <w:rFonts w:ascii="Times New Roman" w:eastAsia="仿宋" w:hAnsi="Times New Roman"/>
          <w:sz w:val="28"/>
          <w:szCs w:val="28"/>
        </w:rPr>
        <w:t>结合产品</w:t>
      </w:r>
      <w:r w:rsidRPr="00860199">
        <w:rPr>
          <w:rFonts w:ascii="Times New Roman" w:eastAsia="仿宋" w:hAnsi="Times New Roman" w:hint="eastAsia"/>
          <w:sz w:val="28"/>
          <w:szCs w:val="28"/>
        </w:rPr>
        <w:t>类别、</w:t>
      </w:r>
      <w:r w:rsidRPr="00860199">
        <w:rPr>
          <w:rFonts w:ascii="Times New Roman" w:eastAsia="仿宋" w:hAnsi="Times New Roman"/>
          <w:sz w:val="28"/>
          <w:szCs w:val="28"/>
        </w:rPr>
        <w:t>销售模式</w:t>
      </w:r>
      <w:r w:rsidRPr="00860199">
        <w:rPr>
          <w:rFonts w:ascii="Times New Roman" w:eastAsia="仿宋" w:hAnsi="Times New Roman" w:hint="eastAsia"/>
          <w:sz w:val="28"/>
          <w:szCs w:val="28"/>
        </w:rPr>
        <w:t>、</w:t>
      </w:r>
      <w:r w:rsidRPr="00860199">
        <w:rPr>
          <w:rFonts w:ascii="Times New Roman" w:eastAsia="仿宋" w:hAnsi="Times New Roman"/>
          <w:sz w:val="28"/>
          <w:szCs w:val="28"/>
        </w:rPr>
        <w:t>销售区域等</w:t>
      </w:r>
      <w:r w:rsidRPr="00860199">
        <w:rPr>
          <w:rFonts w:ascii="Times New Roman" w:eastAsia="仿宋" w:hAnsi="Times New Roman" w:hint="eastAsia"/>
          <w:sz w:val="28"/>
          <w:szCs w:val="28"/>
        </w:rPr>
        <w:t>列表</w:t>
      </w:r>
      <w:r w:rsidRPr="00860199">
        <w:rPr>
          <w:rFonts w:ascii="Times New Roman" w:eastAsia="仿宋" w:hAnsi="Times New Roman"/>
          <w:sz w:val="28"/>
          <w:szCs w:val="28"/>
        </w:rPr>
        <w:t>披露收入构成</w:t>
      </w:r>
      <w:r w:rsidRPr="00860199">
        <w:rPr>
          <w:rFonts w:ascii="Times New Roman" w:eastAsia="仿宋" w:hAnsi="Times New Roman" w:hint="eastAsia"/>
          <w:sz w:val="28"/>
          <w:szCs w:val="28"/>
        </w:rPr>
        <w:t>，如：</w:t>
      </w:r>
      <w:r w:rsidRPr="00860199">
        <w:rPr>
          <w:rFonts w:ascii="Times New Roman" w:eastAsia="仿宋" w:hAnsi="Times New Roman"/>
          <w:sz w:val="28"/>
          <w:szCs w:val="28"/>
        </w:rPr>
        <w:t>自有产品</w:t>
      </w:r>
      <w:r w:rsidRPr="00860199">
        <w:rPr>
          <w:rFonts w:ascii="Times New Roman" w:eastAsia="仿宋" w:hAnsi="Times New Roman" w:hint="eastAsia"/>
          <w:sz w:val="28"/>
          <w:szCs w:val="28"/>
        </w:rPr>
        <w:t>与</w:t>
      </w:r>
      <w:r w:rsidRPr="00860199">
        <w:rPr>
          <w:rFonts w:ascii="Times New Roman" w:eastAsia="仿宋" w:hAnsi="Times New Roman"/>
          <w:sz w:val="28"/>
          <w:szCs w:val="28"/>
        </w:rPr>
        <w:t>代销产品、</w:t>
      </w:r>
      <w:r w:rsidRPr="00860199">
        <w:rPr>
          <w:rFonts w:ascii="Times New Roman" w:eastAsia="仿宋" w:hAnsi="Times New Roman" w:hint="eastAsia"/>
          <w:sz w:val="28"/>
          <w:szCs w:val="28"/>
        </w:rPr>
        <w:t>自主</w:t>
      </w:r>
      <w:r w:rsidRPr="00860199">
        <w:rPr>
          <w:rFonts w:ascii="Times New Roman" w:eastAsia="仿宋" w:hAnsi="Times New Roman"/>
          <w:sz w:val="28"/>
          <w:szCs w:val="28"/>
        </w:rPr>
        <w:t>产品与</w:t>
      </w:r>
      <w:r w:rsidRPr="00860199">
        <w:rPr>
          <w:rFonts w:ascii="Times New Roman" w:eastAsia="仿宋" w:hAnsi="Times New Roman"/>
          <w:sz w:val="28"/>
          <w:szCs w:val="28"/>
        </w:rPr>
        <w:t>OEM</w:t>
      </w:r>
      <w:r w:rsidRPr="00860199">
        <w:rPr>
          <w:rFonts w:ascii="Times New Roman" w:eastAsia="仿宋" w:hAnsi="Times New Roman"/>
          <w:sz w:val="28"/>
          <w:szCs w:val="28"/>
        </w:rPr>
        <w:t>产品、提供劳务与销售商品、外销</w:t>
      </w:r>
      <w:r w:rsidRPr="00860199">
        <w:rPr>
          <w:rFonts w:ascii="Times New Roman" w:eastAsia="仿宋" w:hAnsi="Times New Roman" w:hint="eastAsia"/>
          <w:sz w:val="28"/>
          <w:szCs w:val="28"/>
        </w:rPr>
        <w:t>产品</w:t>
      </w:r>
      <w:r w:rsidRPr="00860199">
        <w:rPr>
          <w:rFonts w:ascii="Times New Roman" w:eastAsia="仿宋" w:hAnsi="Times New Roman"/>
          <w:sz w:val="28"/>
          <w:szCs w:val="28"/>
        </w:rPr>
        <w:t>与内销</w:t>
      </w:r>
      <w:r w:rsidRPr="00860199">
        <w:rPr>
          <w:rFonts w:ascii="Times New Roman" w:eastAsia="仿宋" w:hAnsi="Times New Roman" w:hint="eastAsia"/>
          <w:sz w:val="28"/>
          <w:szCs w:val="28"/>
        </w:rPr>
        <w:t>产品、经销</w:t>
      </w:r>
      <w:r w:rsidRPr="00860199">
        <w:rPr>
          <w:rFonts w:ascii="Times New Roman" w:eastAsia="仿宋" w:hAnsi="Times New Roman"/>
          <w:sz w:val="28"/>
          <w:szCs w:val="28"/>
        </w:rPr>
        <w:t>收入与直销收入</w:t>
      </w:r>
      <w:r w:rsidRPr="00860199">
        <w:rPr>
          <w:rFonts w:ascii="Times New Roman" w:eastAsia="仿宋" w:hAnsi="Times New Roman" w:hint="eastAsia"/>
          <w:sz w:val="28"/>
          <w:szCs w:val="28"/>
        </w:rPr>
        <w:t>等</w:t>
      </w:r>
      <w:r w:rsidRPr="00860199">
        <w:rPr>
          <w:rFonts w:ascii="Times New Roman" w:eastAsia="仿宋" w:hAnsi="Times New Roman" w:cs="Times New Roman" w:hint="eastAsia"/>
          <w:sz w:val="28"/>
          <w:szCs w:val="28"/>
        </w:rPr>
        <w:t>；（</w:t>
      </w:r>
      <w:r w:rsidRPr="00860199">
        <w:rPr>
          <w:rFonts w:ascii="Times New Roman" w:eastAsia="仿宋" w:hAnsi="Times New Roman" w:cs="Times New Roman" w:hint="eastAsia"/>
          <w:sz w:val="28"/>
          <w:szCs w:val="28"/>
        </w:rPr>
        <w:t>2</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结合</w:t>
      </w:r>
      <w:r w:rsidRPr="00860199">
        <w:rPr>
          <w:rFonts w:ascii="Times New Roman" w:eastAsia="仿宋" w:hAnsi="Times New Roman" w:cs="Times New Roman"/>
          <w:sz w:val="28"/>
          <w:szCs w:val="28"/>
        </w:rPr>
        <w:t>产品及服务</w:t>
      </w:r>
      <w:r w:rsidRPr="00860199">
        <w:rPr>
          <w:rFonts w:ascii="Times New Roman" w:eastAsia="仿宋" w:hAnsi="Times New Roman" w:cs="Times New Roman" w:hint="eastAsia"/>
          <w:sz w:val="28"/>
          <w:szCs w:val="28"/>
        </w:rPr>
        <w:t>类别</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销售</w:t>
      </w:r>
      <w:r w:rsidRPr="00860199">
        <w:rPr>
          <w:rFonts w:ascii="Times New Roman" w:eastAsia="仿宋" w:hAnsi="Times New Roman" w:cs="Times New Roman"/>
          <w:sz w:val="28"/>
          <w:szCs w:val="28"/>
        </w:rPr>
        <w:t>模式</w:t>
      </w:r>
      <w:r w:rsidRPr="00860199">
        <w:rPr>
          <w:rFonts w:ascii="Times New Roman" w:eastAsia="仿宋" w:hAnsi="Times New Roman" w:cs="Times New Roman" w:hint="eastAsia"/>
          <w:sz w:val="28"/>
          <w:szCs w:val="28"/>
        </w:rPr>
        <w:t>等实际生产经营特点披露具体收入确认原则以及</w:t>
      </w:r>
      <w:r w:rsidRPr="00860199">
        <w:rPr>
          <w:rFonts w:ascii="Times New Roman" w:eastAsia="仿宋" w:hAnsi="Times New Roman" w:cs="Times New Roman"/>
          <w:sz w:val="28"/>
          <w:szCs w:val="28"/>
        </w:rPr>
        <w:t>具体</w:t>
      </w:r>
      <w:r w:rsidRPr="00860199">
        <w:rPr>
          <w:rFonts w:ascii="Times New Roman" w:eastAsia="仿宋" w:hAnsi="Times New Roman" w:cs="Times New Roman" w:hint="eastAsia"/>
          <w:sz w:val="28"/>
          <w:szCs w:val="28"/>
        </w:rPr>
        <w:t>时点；如</w:t>
      </w:r>
      <w:r w:rsidRPr="00860199">
        <w:rPr>
          <w:rFonts w:ascii="Times New Roman" w:eastAsia="仿宋" w:hAnsi="Times New Roman" w:cs="Times New Roman"/>
          <w:sz w:val="28"/>
          <w:szCs w:val="28"/>
        </w:rPr>
        <w:t>存在</w:t>
      </w:r>
      <w:r w:rsidRPr="00860199">
        <w:rPr>
          <w:rFonts w:ascii="Times New Roman" w:eastAsia="仿宋" w:hAnsi="Times New Roman" w:cs="Times New Roman" w:hint="eastAsia"/>
          <w:sz w:val="28"/>
          <w:szCs w:val="28"/>
        </w:rPr>
        <w:t>同类业务采用不同经营模式在不同时点确认收入的，请分别披露。如公司按完工百分比法确认收入，披露确定合同完工进度的依据和方法。</w:t>
      </w:r>
    </w:p>
    <w:p w:rsidR="00B76891" w:rsidRPr="00860199" w:rsidRDefault="00B76891" w:rsidP="00B76891">
      <w:pPr>
        <w:tabs>
          <w:tab w:val="left" w:pos="0"/>
          <w:tab w:val="left" w:pos="851"/>
          <w:tab w:val="left" w:pos="1134"/>
          <w:tab w:val="left" w:pos="1418"/>
        </w:tabs>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请主办券商及会计师：（</w:t>
      </w:r>
      <w:r w:rsidRPr="00860199">
        <w:rPr>
          <w:rFonts w:ascii="Times New Roman" w:eastAsia="仿宋" w:hAnsi="Times New Roman" w:cs="Times New Roman" w:hint="eastAsia"/>
          <w:sz w:val="28"/>
          <w:szCs w:val="28"/>
        </w:rPr>
        <w:t>1</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核查收入</w:t>
      </w:r>
      <w:r w:rsidRPr="00860199">
        <w:rPr>
          <w:rFonts w:ascii="Times New Roman" w:eastAsia="仿宋" w:hAnsi="Times New Roman" w:cs="Times New Roman"/>
          <w:sz w:val="28"/>
          <w:szCs w:val="28"/>
        </w:rPr>
        <w:t>确认是否符合</w:t>
      </w:r>
      <w:r w:rsidRPr="00860199">
        <w:rPr>
          <w:rFonts w:ascii="Times New Roman" w:eastAsia="仿宋" w:hAnsi="Times New Roman" w:cs="Times New Roman" w:hint="eastAsia"/>
          <w:sz w:val="28"/>
          <w:szCs w:val="28"/>
        </w:rPr>
        <w:t>公司经营</w:t>
      </w:r>
      <w:r w:rsidRPr="00860199">
        <w:rPr>
          <w:rFonts w:ascii="Times New Roman" w:eastAsia="仿宋" w:hAnsi="Times New Roman" w:cs="Times New Roman"/>
          <w:sz w:val="28"/>
          <w:szCs w:val="28"/>
        </w:rPr>
        <w:t>实际情况</w:t>
      </w:r>
      <w:r w:rsidRPr="00860199">
        <w:rPr>
          <w:rFonts w:ascii="Times New Roman" w:eastAsia="仿宋" w:hAnsi="Times New Roman" w:cs="Times New Roman" w:hint="eastAsia"/>
          <w:sz w:val="28"/>
          <w:szCs w:val="28"/>
        </w:rPr>
        <w:t>，</w:t>
      </w:r>
      <w:r w:rsidRPr="00860199">
        <w:rPr>
          <w:rFonts w:ascii="Times New Roman" w:eastAsia="仿宋" w:hAnsi="Times New Roman" w:cs="Times New Roman"/>
          <w:sz w:val="28"/>
          <w:szCs w:val="28"/>
        </w:rPr>
        <w:t>是否存在</w:t>
      </w:r>
      <w:r w:rsidRPr="00860199">
        <w:rPr>
          <w:rFonts w:ascii="Times New Roman" w:eastAsia="仿宋" w:hAnsi="Times New Roman" w:cs="Times New Roman" w:hint="eastAsia"/>
          <w:sz w:val="28"/>
          <w:szCs w:val="28"/>
        </w:rPr>
        <w:t>特殊</w:t>
      </w:r>
      <w:r w:rsidRPr="00860199">
        <w:rPr>
          <w:rFonts w:ascii="Times New Roman" w:eastAsia="仿宋" w:hAnsi="Times New Roman" w:cs="Times New Roman"/>
          <w:sz w:val="28"/>
          <w:szCs w:val="28"/>
        </w:rPr>
        <w:t>处理</w:t>
      </w:r>
      <w:r w:rsidRPr="00860199">
        <w:rPr>
          <w:rFonts w:ascii="Times New Roman" w:eastAsia="仿宋" w:hAnsi="Times New Roman" w:cs="Times New Roman" w:hint="eastAsia"/>
          <w:sz w:val="28"/>
          <w:szCs w:val="28"/>
        </w:rPr>
        <w:t>方式及其</w:t>
      </w:r>
      <w:r w:rsidRPr="00860199">
        <w:rPr>
          <w:rFonts w:ascii="Times New Roman" w:eastAsia="仿宋" w:hAnsi="Times New Roman" w:cs="Times New Roman"/>
          <w:sz w:val="28"/>
          <w:szCs w:val="28"/>
        </w:rPr>
        <w:t>合理性（</w:t>
      </w:r>
      <w:r w:rsidRPr="00860199">
        <w:rPr>
          <w:rFonts w:ascii="Times New Roman" w:eastAsia="仿宋" w:hAnsi="Times New Roman" w:cs="Times New Roman" w:hint="eastAsia"/>
          <w:sz w:val="28"/>
          <w:szCs w:val="28"/>
        </w:rPr>
        <w:t>净额</w:t>
      </w:r>
      <w:r w:rsidRPr="00860199">
        <w:rPr>
          <w:rFonts w:ascii="Times New Roman" w:eastAsia="仿宋" w:hAnsi="Times New Roman" w:cs="Times New Roman"/>
          <w:sz w:val="28"/>
          <w:szCs w:val="28"/>
        </w:rPr>
        <w:t>确认、完工百分比等）</w:t>
      </w:r>
      <w:r w:rsidRPr="00860199">
        <w:rPr>
          <w:rFonts w:ascii="Times New Roman" w:eastAsia="仿宋" w:hAnsi="Times New Roman" w:cs="Times New Roman" w:hint="eastAsia"/>
          <w:sz w:val="28"/>
          <w:szCs w:val="28"/>
        </w:rPr>
        <w:t>，</w:t>
      </w:r>
      <w:r w:rsidRPr="00860199">
        <w:rPr>
          <w:rFonts w:ascii="Times New Roman" w:eastAsia="仿宋" w:hAnsi="Times New Roman" w:cs="Times New Roman"/>
          <w:sz w:val="28"/>
          <w:szCs w:val="28"/>
        </w:rPr>
        <w:t>如是，请补充披露；</w:t>
      </w:r>
      <w:r w:rsidRPr="00860199">
        <w:rPr>
          <w:rFonts w:ascii="Times New Roman" w:eastAsia="仿宋" w:hAnsi="Times New Roman" w:cs="Times New Roman" w:hint="eastAsia"/>
          <w:sz w:val="28"/>
          <w:szCs w:val="28"/>
        </w:rPr>
        <w:t>（</w:t>
      </w:r>
      <w:r w:rsidRPr="00860199">
        <w:rPr>
          <w:rFonts w:ascii="Times New Roman" w:eastAsia="仿宋" w:hAnsi="Times New Roman" w:cs="Times New Roman" w:hint="eastAsia"/>
          <w:sz w:val="28"/>
          <w:szCs w:val="28"/>
        </w:rPr>
        <w:t>2</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说明针对收入真实性、完整性、准确性履行的</w:t>
      </w:r>
      <w:proofErr w:type="gramStart"/>
      <w:r w:rsidRPr="00860199">
        <w:rPr>
          <w:rFonts w:ascii="Times New Roman" w:eastAsia="仿宋" w:hAnsi="Times New Roman" w:cs="Times New Roman" w:hint="eastAsia"/>
          <w:sz w:val="28"/>
          <w:szCs w:val="28"/>
        </w:rPr>
        <w:t>尽调程序</w:t>
      </w:r>
      <w:proofErr w:type="gramEnd"/>
      <w:r w:rsidRPr="00860199">
        <w:rPr>
          <w:rFonts w:ascii="Times New Roman" w:eastAsia="仿宋" w:hAnsi="Times New Roman" w:cs="Times New Roman" w:hint="eastAsia"/>
          <w:sz w:val="28"/>
          <w:szCs w:val="28"/>
        </w:rPr>
        <w:t>及审计程序，确认的金额占总金额的比重，并说明取得的相关的内外部证据；（</w:t>
      </w:r>
      <w:r w:rsidRPr="00860199">
        <w:rPr>
          <w:rFonts w:ascii="Times New Roman" w:eastAsia="仿宋" w:hAnsi="Times New Roman" w:cs="Times New Roman" w:hint="eastAsia"/>
          <w:sz w:val="28"/>
          <w:szCs w:val="28"/>
        </w:rPr>
        <w:t>3</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核查是否</w:t>
      </w:r>
      <w:r w:rsidRPr="00860199">
        <w:rPr>
          <w:rFonts w:ascii="Times New Roman" w:eastAsia="仿宋" w:hAnsi="Times New Roman" w:cs="Times New Roman"/>
          <w:sz w:val="28"/>
          <w:szCs w:val="28"/>
        </w:rPr>
        <w:t>存在</w:t>
      </w:r>
      <w:r w:rsidRPr="00860199">
        <w:rPr>
          <w:rFonts w:ascii="Times New Roman" w:eastAsia="仿宋" w:hAnsi="Times New Roman" w:cs="Times New Roman" w:hint="eastAsia"/>
          <w:sz w:val="28"/>
          <w:szCs w:val="28"/>
        </w:rPr>
        <w:t>虚增</w:t>
      </w:r>
      <w:r w:rsidRPr="00860199">
        <w:rPr>
          <w:rFonts w:ascii="Times New Roman" w:eastAsia="仿宋" w:hAnsi="Times New Roman" w:cs="Times New Roman"/>
          <w:sz w:val="28"/>
          <w:szCs w:val="28"/>
        </w:rPr>
        <w:t>收</w:t>
      </w:r>
      <w:proofErr w:type="gramStart"/>
      <w:r w:rsidRPr="00860199">
        <w:rPr>
          <w:rFonts w:ascii="Times New Roman" w:eastAsia="仿宋" w:hAnsi="Times New Roman" w:cs="Times New Roman"/>
          <w:sz w:val="28"/>
          <w:szCs w:val="28"/>
        </w:rPr>
        <w:t>入</w:t>
      </w:r>
      <w:r w:rsidRPr="00860199">
        <w:rPr>
          <w:rFonts w:ascii="Times New Roman" w:eastAsia="仿宋" w:hAnsi="Times New Roman" w:cs="Times New Roman" w:hint="eastAsia"/>
          <w:sz w:val="28"/>
          <w:szCs w:val="28"/>
        </w:rPr>
        <w:t>以及</w:t>
      </w:r>
      <w:proofErr w:type="gramEnd"/>
      <w:r w:rsidRPr="00860199">
        <w:rPr>
          <w:rFonts w:ascii="Times New Roman" w:eastAsia="仿宋" w:hAnsi="Times New Roman" w:cs="Times New Roman" w:hint="eastAsia"/>
          <w:sz w:val="28"/>
          <w:szCs w:val="28"/>
        </w:rPr>
        <w:t>隐藏收入的</w:t>
      </w:r>
      <w:r w:rsidRPr="00860199">
        <w:rPr>
          <w:rFonts w:ascii="Times New Roman" w:eastAsia="仿宋" w:hAnsi="Times New Roman" w:cs="Times New Roman"/>
          <w:sz w:val="28"/>
          <w:szCs w:val="28"/>
        </w:rPr>
        <w:t>情形，并</w:t>
      </w:r>
      <w:r w:rsidRPr="00860199">
        <w:rPr>
          <w:rFonts w:ascii="Times New Roman" w:eastAsia="仿宋" w:hAnsi="Times New Roman" w:cs="Times New Roman" w:hint="eastAsia"/>
          <w:sz w:val="28"/>
          <w:szCs w:val="28"/>
        </w:rPr>
        <w:t>针对收入的真实性、完整性、准确性发表专业意见。</w:t>
      </w:r>
    </w:p>
    <w:p w:rsidR="00B76891" w:rsidRPr="00860199" w:rsidRDefault="00B76891" w:rsidP="00B76891">
      <w:pPr>
        <w:pStyle w:val="a6"/>
        <w:spacing w:line="560" w:lineRule="exact"/>
        <w:ind w:left="600" w:firstLineChars="0" w:firstLine="0"/>
        <w:outlineLvl w:val="1"/>
        <w:rPr>
          <w:rFonts w:ascii="Times New Roman" w:eastAsia="仿宋" w:hAnsi="Times New Roman"/>
          <w:b/>
          <w:sz w:val="28"/>
          <w:szCs w:val="28"/>
        </w:rPr>
      </w:pPr>
      <w:r w:rsidRPr="00860199">
        <w:rPr>
          <w:rFonts w:ascii="Times New Roman" w:eastAsia="仿宋" w:hAnsi="Times New Roman" w:hint="eastAsia"/>
          <w:b/>
          <w:sz w:val="28"/>
          <w:szCs w:val="28"/>
        </w:rPr>
        <w:t>3.2</w:t>
      </w:r>
      <w:r w:rsidRPr="00860199">
        <w:rPr>
          <w:rFonts w:ascii="Times New Roman" w:eastAsia="仿宋" w:hAnsi="Times New Roman" w:hint="eastAsia"/>
          <w:b/>
          <w:sz w:val="28"/>
          <w:szCs w:val="28"/>
        </w:rPr>
        <w:t>成本</w:t>
      </w:r>
      <w:r w:rsidR="00612286" w:rsidRPr="00E37479">
        <w:rPr>
          <w:rFonts w:ascii="Times New Roman" w:eastAsia="仿宋" w:hAnsi="Times New Roman" w:cs="Times New Roman"/>
          <w:b/>
          <w:sz w:val="28"/>
          <w:szCs w:val="28"/>
        </w:rPr>
        <w:t>*</w:t>
      </w:r>
    </w:p>
    <w:p w:rsidR="00B76891" w:rsidRPr="00860199" w:rsidRDefault="00B76891" w:rsidP="00B76891">
      <w:pPr>
        <w:tabs>
          <w:tab w:val="left" w:pos="0"/>
          <w:tab w:val="left" w:pos="851"/>
          <w:tab w:val="left" w:pos="1134"/>
          <w:tab w:val="left" w:pos="1418"/>
        </w:tabs>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请公司：（</w:t>
      </w:r>
      <w:r w:rsidRPr="00860199">
        <w:rPr>
          <w:rFonts w:ascii="Times New Roman" w:eastAsia="仿宋" w:hAnsi="Times New Roman" w:cs="Times New Roman" w:hint="eastAsia"/>
          <w:sz w:val="28"/>
          <w:szCs w:val="28"/>
        </w:rPr>
        <w:t>1</w:t>
      </w:r>
      <w:r w:rsidRPr="00860199">
        <w:rPr>
          <w:rFonts w:ascii="Times New Roman" w:eastAsia="仿宋" w:hAnsi="Times New Roman" w:cs="Times New Roman" w:hint="eastAsia"/>
          <w:sz w:val="28"/>
          <w:szCs w:val="28"/>
        </w:rPr>
        <w:t>）披露成本构成，结合直接材料、直接人工、制造费</w:t>
      </w:r>
      <w:r w:rsidRPr="00860199">
        <w:rPr>
          <w:rFonts w:ascii="Times New Roman" w:eastAsia="仿宋" w:hAnsi="Times New Roman" w:cs="Times New Roman" w:hint="eastAsia"/>
          <w:sz w:val="28"/>
          <w:szCs w:val="28"/>
        </w:rPr>
        <w:lastRenderedPageBreak/>
        <w:t>用等分析</w:t>
      </w:r>
      <w:r>
        <w:rPr>
          <w:rFonts w:ascii="Times New Roman" w:eastAsia="仿宋" w:hAnsi="Times New Roman" w:cs="Times New Roman" w:hint="eastAsia"/>
          <w:sz w:val="28"/>
          <w:szCs w:val="28"/>
        </w:rPr>
        <w:t>成</w:t>
      </w:r>
      <w:r w:rsidRPr="00860199">
        <w:rPr>
          <w:rFonts w:ascii="Times New Roman" w:eastAsia="仿宋" w:hAnsi="Times New Roman" w:cs="Times New Roman" w:hint="eastAsia"/>
          <w:sz w:val="28"/>
          <w:szCs w:val="28"/>
        </w:rPr>
        <w:t>本的主要影响因素，发生较大波动的，请公司披露波动原因；（</w:t>
      </w:r>
      <w:r w:rsidRPr="00860199">
        <w:rPr>
          <w:rFonts w:ascii="Times New Roman" w:eastAsia="仿宋" w:hAnsi="Times New Roman" w:cs="Times New Roman" w:hint="eastAsia"/>
          <w:sz w:val="28"/>
          <w:szCs w:val="28"/>
        </w:rPr>
        <w:t>2</w:t>
      </w:r>
      <w:r w:rsidRPr="00860199">
        <w:rPr>
          <w:rFonts w:ascii="Times New Roman" w:eastAsia="仿宋" w:hAnsi="Times New Roman" w:cs="Times New Roman" w:hint="eastAsia"/>
          <w:sz w:val="28"/>
          <w:szCs w:val="28"/>
        </w:rPr>
        <w:t>）说明成本的归集、分配、结转方法；（</w:t>
      </w:r>
      <w:r w:rsidRPr="00860199">
        <w:rPr>
          <w:rFonts w:ascii="Times New Roman" w:eastAsia="仿宋" w:hAnsi="Times New Roman" w:cs="Times New Roman" w:hint="eastAsia"/>
          <w:sz w:val="28"/>
          <w:szCs w:val="28"/>
        </w:rPr>
        <w:t>3</w:t>
      </w:r>
      <w:r w:rsidRPr="00860199">
        <w:rPr>
          <w:rFonts w:ascii="Times New Roman" w:eastAsia="仿宋" w:hAnsi="Times New Roman" w:cs="Times New Roman" w:hint="eastAsia"/>
          <w:sz w:val="28"/>
          <w:szCs w:val="28"/>
        </w:rPr>
        <w:t>）结合存货变动情况说明采购总额、营业成本之间的勾</w:t>
      </w:r>
      <w:proofErr w:type="gramStart"/>
      <w:r w:rsidRPr="00860199">
        <w:rPr>
          <w:rFonts w:ascii="Times New Roman" w:eastAsia="仿宋" w:hAnsi="Times New Roman" w:cs="Times New Roman" w:hint="eastAsia"/>
          <w:sz w:val="28"/>
          <w:szCs w:val="28"/>
        </w:rPr>
        <w:t>稽</w:t>
      </w:r>
      <w:proofErr w:type="gramEnd"/>
      <w:r w:rsidRPr="00860199">
        <w:rPr>
          <w:rFonts w:ascii="Times New Roman" w:eastAsia="仿宋" w:hAnsi="Times New Roman" w:cs="Times New Roman" w:hint="eastAsia"/>
          <w:sz w:val="28"/>
          <w:szCs w:val="28"/>
        </w:rPr>
        <w:t>关系。</w:t>
      </w:r>
    </w:p>
    <w:p w:rsidR="00B76891" w:rsidRPr="00860199" w:rsidRDefault="00B76891" w:rsidP="00B76891">
      <w:pPr>
        <w:tabs>
          <w:tab w:val="left" w:pos="0"/>
          <w:tab w:val="left" w:pos="851"/>
          <w:tab w:val="left" w:pos="1134"/>
          <w:tab w:val="left" w:pos="1418"/>
        </w:tabs>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请主办券商及会计师核查</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1</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kern w:val="0"/>
          <w:sz w:val="28"/>
          <w:szCs w:val="28"/>
        </w:rPr>
        <w:t>公司成本归集、分配</w:t>
      </w:r>
      <w:r w:rsidRPr="00860199">
        <w:rPr>
          <w:rFonts w:ascii="Times New Roman" w:eastAsia="仿宋" w:hAnsi="Times New Roman" w:cs="Times New Roman"/>
          <w:kern w:val="0"/>
          <w:sz w:val="28"/>
          <w:szCs w:val="28"/>
        </w:rPr>
        <w:t>、结转</w:t>
      </w:r>
      <w:r w:rsidRPr="00860199">
        <w:rPr>
          <w:rFonts w:ascii="Times New Roman" w:eastAsia="仿宋" w:hAnsi="Times New Roman" w:cs="Times New Roman" w:hint="eastAsia"/>
          <w:kern w:val="0"/>
          <w:sz w:val="28"/>
          <w:szCs w:val="28"/>
        </w:rPr>
        <w:t>是否准确</w:t>
      </w:r>
      <w:r w:rsidRPr="00860199">
        <w:rPr>
          <w:rFonts w:ascii="Times New Roman" w:eastAsia="仿宋" w:hAnsi="Times New Roman" w:cs="Times New Roman"/>
          <w:kern w:val="0"/>
          <w:sz w:val="28"/>
          <w:szCs w:val="28"/>
        </w:rPr>
        <w:t>，</w:t>
      </w:r>
      <w:r w:rsidRPr="00860199">
        <w:rPr>
          <w:rFonts w:ascii="Times New Roman" w:eastAsia="仿宋" w:hAnsi="Times New Roman" w:cs="Times New Roman" w:hint="eastAsia"/>
          <w:kern w:val="0"/>
          <w:sz w:val="28"/>
          <w:szCs w:val="28"/>
        </w:rPr>
        <w:t>是否存在通过成本调整业绩的情形；（</w:t>
      </w:r>
      <w:r w:rsidRPr="00860199">
        <w:rPr>
          <w:rFonts w:ascii="Times New Roman" w:eastAsia="仿宋" w:hAnsi="Times New Roman" w:cs="Times New Roman" w:hint="eastAsia"/>
          <w:kern w:val="0"/>
          <w:sz w:val="28"/>
          <w:szCs w:val="28"/>
        </w:rPr>
        <w:t>2</w:t>
      </w:r>
      <w:r w:rsidRPr="00860199">
        <w:rPr>
          <w:rFonts w:ascii="Times New Roman" w:eastAsia="仿宋" w:hAnsi="Times New Roman" w:cs="Times New Roman"/>
          <w:kern w:val="0"/>
          <w:sz w:val="28"/>
          <w:szCs w:val="28"/>
        </w:rPr>
        <w:t>）</w:t>
      </w:r>
      <w:r w:rsidRPr="00860199">
        <w:rPr>
          <w:rFonts w:ascii="Times New Roman" w:eastAsia="仿宋" w:hAnsi="Times New Roman" w:cs="Times New Roman" w:hint="eastAsia"/>
          <w:kern w:val="0"/>
          <w:sz w:val="28"/>
          <w:szCs w:val="28"/>
        </w:rPr>
        <w:t>公司成本构成与可比公司相比是否存在异常情况，若存在，核查</w:t>
      </w:r>
      <w:r w:rsidRPr="00860199">
        <w:rPr>
          <w:rFonts w:ascii="Times New Roman" w:eastAsia="仿宋" w:hAnsi="Times New Roman" w:cs="Times New Roman"/>
          <w:kern w:val="0"/>
          <w:sz w:val="28"/>
          <w:szCs w:val="28"/>
        </w:rPr>
        <w:t>是</w:t>
      </w:r>
      <w:r w:rsidRPr="00860199">
        <w:rPr>
          <w:rFonts w:ascii="Times New Roman" w:eastAsia="仿宋" w:hAnsi="Times New Roman" w:cs="Times New Roman" w:hint="eastAsia"/>
          <w:kern w:val="0"/>
          <w:sz w:val="28"/>
          <w:szCs w:val="28"/>
        </w:rPr>
        <w:t>否合理；（</w:t>
      </w:r>
      <w:r w:rsidRPr="00860199">
        <w:rPr>
          <w:rFonts w:ascii="Times New Roman" w:eastAsia="仿宋" w:hAnsi="Times New Roman" w:cs="Times New Roman" w:hint="eastAsia"/>
          <w:kern w:val="0"/>
          <w:sz w:val="28"/>
          <w:szCs w:val="28"/>
        </w:rPr>
        <w:t>3</w:t>
      </w:r>
      <w:r w:rsidRPr="00860199">
        <w:rPr>
          <w:rFonts w:ascii="Times New Roman" w:eastAsia="仿宋" w:hAnsi="Times New Roman" w:cs="Times New Roman"/>
          <w:kern w:val="0"/>
          <w:sz w:val="28"/>
          <w:szCs w:val="28"/>
        </w:rPr>
        <w:t>）</w:t>
      </w:r>
      <w:r w:rsidRPr="00860199">
        <w:rPr>
          <w:rFonts w:ascii="Times New Roman" w:eastAsia="仿宋" w:hAnsi="Times New Roman" w:cs="Times New Roman" w:hint="eastAsia"/>
          <w:sz w:val="28"/>
          <w:szCs w:val="28"/>
        </w:rPr>
        <w:t>核查公司采购的真实性、成本的真实性及完整性，并发表专业意见。</w:t>
      </w:r>
    </w:p>
    <w:p w:rsidR="00B76891" w:rsidRPr="00860199" w:rsidRDefault="00B76891" w:rsidP="00B76891">
      <w:pPr>
        <w:pStyle w:val="a6"/>
        <w:spacing w:line="560" w:lineRule="exact"/>
        <w:ind w:left="600" w:firstLineChars="0" w:firstLine="0"/>
        <w:outlineLvl w:val="1"/>
        <w:rPr>
          <w:rFonts w:ascii="Times New Roman" w:eastAsia="仿宋" w:hAnsi="Times New Roman"/>
          <w:b/>
          <w:sz w:val="28"/>
          <w:szCs w:val="28"/>
        </w:rPr>
      </w:pPr>
      <w:r w:rsidRPr="00860199">
        <w:rPr>
          <w:rFonts w:ascii="Times New Roman" w:eastAsia="仿宋" w:hAnsi="Times New Roman" w:hint="eastAsia"/>
          <w:b/>
          <w:sz w:val="28"/>
          <w:szCs w:val="28"/>
        </w:rPr>
        <w:t>3.3</w:t>
      </w:r>
      <w:r w:rsidRPr="00860199">
        <w:rPr>
          <w:rFonts w:ascii="Times New Roman" w:eastAsia="仿宋" w:hAnsi="Times New Roman" w:hint="eastAsia"/>
          <w:b/>
          <w:sz w:val="28"/>
          <w:szCs w:val="28"/>
        </w:rPr>
        <w:t>毛利率</w:t>
      </w:r>
      <w:r w:rsidR="007644B0" w:rsidRPr="00E37479">
        <w:rPr>
          <w:rFonts w:ascii="Times New Roman" w:eastAsia="仿宋" w:hAnsi="Times New Roman" w:cs="Times New Roman"/>
          <w:b/>
          <w:sz w:val="28"/>
          <w:szCs w:val="28"/>
        </w:rPr>
        <w:t>*</w:t>
      </w:r>
    </w:p>
    <w:p w:rsidR="00B76891" w:rsidRPr="00860199" w:rsidRDefault="00B76891" w:rsidP="00B76891">
      <w:pPr>
        <w:tabs>
          <w:tab w:val="left" w:pos="0"/>
          <w:tab w:val="left" w:pos="851"/>
          <w:tab w:val="left" w:pos="1134"/>
          <w:tab w:val="left" w:pos="1418"/>
        </w:tabs>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请公司：（</w:t>
      </w:r>
      <w:r w:rsidRPr="00860199">
        <w:rPr>
          <w:rFonts w:ascii="Times New Roman" w:eastAsia="仿宋" w:hAnsi="Times New Roman" w:cs="Times New Roman" w:hint="eastAsia"/>
          <w:sz w:val="28"/>
          <w:szCs w:val="28"/>
        </w:rPr>
        <w:t>1</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披露毛利</w:t>
      </w:r>
      <w:r w:rsidRPr="00860199">
        <w:rPr>
          <w:rFonts w:ascii="Times New Roman" w:eastAsia="仿宋" w:hAnsi="Times New Roman" w:cs="Times New Roman"/>
          <w:sz w:val="28"/>
          <w:szCs w:val="28"/>
        </w:rPr>
        <w:t>的构成明细</w:t>
      </w:r>
      <w:r w:rsidRPr="00860199">
        <w:rPr>
          <w:rFonts w:ascii="Times New Roman" w:eastAsia="仿宋" w:hAnsi="Times New Roman" w:cs="Times New Roman" w:hint="eastAsia"/>
          <w:sz w:val="28"/>
          <w:szCs w:val="28"/>
        </w:rPr>
        <w:t>，如</w:t>
      </w:r>
      <w:r w:rsidRPr="00860199">
        <w:rPr>
          <w:rFonts w:ascii="Times New Roman" w:eastAsia="仿宋" w:hAnsi="Times New Roman" w:cs="Times New Roman"/>
          <w:sz w:val="28"/>
          <w:szCs w:val="28"/>
        </w:rPr>
        <w:t>在</w:t>
      </w:r>
      <w:r w:rsidRPr="00860199">
        <w:rPr>
          <w:rFonts w:ascii="Times New Roman" w:eastAsia="仿宋" w:hAnsi="Times New Roman" w:cs="Times New Roman" w:hint="eastAsia"/>
          <w:sz w:val="28"/>
          <w:szCs w:val="28"/>
        </w:rPr>
        <w:t>报告</w:t>
      </w:r>
      <w:r w:rsidRPr="00860199">
        <w:rPr>
          <w:rFonts w:ascii="Times New Roman" w:eastAsia="仿宋" w:hAnsi="Times New Roman" w:cs="Times New Roman"/>
          <w:sz w:val="28"/>
          <w:szCs w:val="28"/>
        </w:rPr>
        <w:t>期间波动较大的，请</w:t>
      </w:r>
      <w:r w:rsidRPr="00860199">
        <w:rPr>
          <w:rFonts w:ascii="Times New Roman" w:eastAsia="仿宋" w:hAnsi="Times New Roman" w:cs="Times New Roman" w:hint="eastAsia"/>
          <w:sz w:val="28"/>
          <w:szCs w:val="28"/>
        </w:rPr>
        <w:t>结合销售价格及单位成本的内外部影响因素的变动情况</w:t>
      </w:r>
      <w:r w:rsidRPr="00860199">
        <w:rPr>
          <w:rFonts w:ascii="Times New Roman" w:eastAsia="仿宋" w:hAnsi="Times New Roman" w:cs="Times New Roman"/>
          <w:sz w:val="28"/>
          <w:szCs w:val="28"/>
        </w:rPr>
        <w:t>分析</w:t>
      </w:r>
      <w:r w:rsidRPr="00860199">
        <w:rPr>
          <w:rFonts w:ascii="Times New Roman" w:eastAsia="仿宋" w:hAnsi="Times New Roman" w:cs="Times New Roman" w:hint="eastAsia"/>
          <w:sz w:val="28"/>
          <w:szCs w:val="28"/>
        </w:rPr>
        <w:t>并</w:t>
      </w:r>
      <w:r w:rsidRPr="00860199">
        <w:rPr>
          <w:rFonts w:ascii="Times New Roman" w:eastAsia="仿宋" w:hAnsi="Times New Roman" w:cs="Times New Roman"/>
          <w:sz w:val="28"/>
          <w:szCs w:val="28"/>
        </w:rPr>
        <w:t>披露各项毛利波动的</w:t>
      </w:r>
      <w:r w:rsidRPr="00860199">
        <w:rPr>
          <w:rFonts w:ascii="Times New Roman" w:eastAsia="仿宋" w:hAnsi="Times New Roman" w:cs="Times New Roman" w:hint="eastAsia"/>
          <w:sz w:val="28"/>
          <w:szCs w:val="28"/>
        </w:rPr>
        <w:t>原因</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w:t>
      </w:r>
      <w:r w:rsidRPr="00860199">
        <w:rPr>
          <w:rFonts w:ascii="Times New Roman" w:eastAsia="仿宋" w:hAnsi="Times New Roman" w:cs="Times New Roman"/>
          <w:sz w:val="28"/>
          <w:szCs w:val="28"/>
        </w:rPr>
        <w:t>2</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结合同行业情况、公司自身优劣势等分析公司毛利率水平与</w:t>
      </w:r>
      <w:r w:rsidRPr="00860199">
        <w:rPr>
          <w:rFonts w:ascii="Times New Roman" w:eastAsia="仿宋" w:hAnsi="Times New Roman" w:cs="Times New Roman"/>
          <w:sz w:val="28"/>
          <w:szCs w:val="28"/>
        </w:rPr>
        <w:t>同行业</w:t>
      </w:r>
      <w:r w:rsidRPr="00860199">
        <w:rPr>
          <w:rFonts w:ascii="Times New Roman" w:eastAsia="仿宋" w:hAnsi="Times New Roman" w:cs="Times New Roman" w:hint="eastAsia"/>
          <w:sz w:val="28"/>
          <w:szCs w:val="28"/>
        </w:rPr>
        <w:t>可比</w:t>
      </w:r>
      <w:r w:rsidRPr="00860199">
        <w:rPr>
          <w:rFonts w:ascii="Times New Roman" w:eastAsia="仿宋" w:hAnsi="Times New Roman" w:cs="Times New Roman"/>
          <w:sz w:val="28"/>
          <w:szCs w:val="28"/>
        </w:rPr>
        <w:t>公司</w:t>
      </w:r>
      <w:r w:rsidRPr="00860199">
        <w:rPr>
          <w:rFonts w:ascii="Times New Roman" w:eastAsia="仿宋" w:hAnsi="Times New Roman" w:cs="Times New Roman" w:hint="eastAsia"/>
          <w:sz w:val="28"/>
          <w:szCs w:val="28"/>
        </w:rPr>
        <w:t>是否</w:t>
      </w:r>
      <w:r w:rsidRPr="00860199">
        <w:rPr>
          <w:rFonts w:ascii="Times New Roman" w:eastAsia="仿宋" w:hAnsi="Times New Roman" w:cs="Times New Roman"/>
          <w:sz w:val="28"/>
          <w:szCs w:val="28"/>
        </w:rPr>
        <w:t>存在重大差异，</w:t>
      </w:r>
      <w:r w:rsidRPr="00860199">
        <w:rPr>
          <w:rFonts w:ascii="Times New Roman" w:eastAsia="仿宋" w:hAnsi="Times New Roman" w:cs="Times New Roman" w:hint="eastAsia"/>
          <w:sz w:val="28"/>
          <w:szCs w:val="28"/>
        </w:rPr>
        <w:t>如</w:t>
      </w:r>
      <w:r w:rsidRPr="00860199">
        <w:rPr>
          <w:rFonts w:ascii="Times New Roman" w:eastAsia="仿宋" w:hAnsi="Times New Roman" w:cs="Times New Roman"/>
          <w:sz w:val="28"/>
          <w:szCs w:val="28"/>
        </w:rPr>
        <w:t>存在，请披露</w:t>
      </w:r>
      <w:r w:rsidRPr="00860199">
        <w:rPr>
          <w:rFonts w:ascii="Times New Roman" w:eastAsia="仿宋" w:hAnsi="Times New Roman" w:cs="Times New Roman" w:hint="eastAsia"/>
          <w:sz w:val="28"/>
          <w:szCs w:val="28"/>
        </w:rPr>
        <w:t>原因。</w:t>
      </w:r>
    </w:p>
    <w:p w:rsidR="00B76891" w:rsidRPr="00860199" w:rsidRDefault="00B76891" w:rsidP="00B76891">
      <w:pPr>
        <w:tabs>
          <w:tab w:val="left" w:pos="0"/>
          <w:tab w:val="left" w:pos="851"/>
          <w:tab w:val="left" w:pos="1134"/>
          <w:tab w:val="left" w:pos="1418"/>
        </w:tabs>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请主办券商及会计师：（</w:t>
      </w:r>
      <w:r w:rsidRPr="00860199">
        <w:rPr>
          <w:rFonts w:ascii="Times New Roman" w:eastAsia="仿宋" w:hAnsi="Times New Roman" w:cs="Times New Roman" w:hint="eastAsia"/>
          <w:sz w:val="28"/>
          <w:szCs w:val="28"/>
        </w:rPr>
        <w:t>1</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核查</w:t>
      </w:r>
      <w:r w:rsidRPr="00860199">
        <w:rPr>
          <w:rFonts w:ascii="Times New Roman" w:eastAsia="仿宋" w:hAnsi="Times New Roman" w:cs="Times New Roman"/>
          <w:sz w:val="28"/>
          <w:szCs w:val="28"/>
        </w:rPr>
        <w:t>毛利</w:t>
      </w:r>
      <w:r w:rsidRPr="00860199">
        <w:rPr>
          <w:rFonts w:ascii="Times New Roman" w:eastAsia="仿宋" w:hAnsi="Times New Roman" w:cs="Times New Roman" w:hint="eastAsia"/>
          <w:sz w:val="28"/>
          <w:szCs w:val="28"/>
        </w:rPr>
        <w:t>水平以及</w:t>
      </w:r>
      <w:r w:rsidRPr="00860199">
        <w:rPr>
          <w:rFonts w:ascii="Times New Roman" w:eastAsia="仿宋" w:hAnsi="Times New Roman" w:cs="Times New Roman"/>
          <w:sz w:val="28"/>
          <w:szCs w:val="28"/>
        </w:rPr>
        <w:t>波动</w:t>
      </w:r>
      <w:r w:rsidRPr="00860199">
        <w:rPr>
          <w:rFonts w:ascii="Times New Roman" w:eastAsia="仿宋" w:hAnsi="Times New Roman" w:cs="Times New Roman" w:hint="eastAsia"/>
          <w:sz w:val="28"/>
          <w:szCs w:val="28"/>
        </w:rPr>
        <w:t>是否</w:t>
      </w:r>
      <w:r w:rsidRPr="00860199">
        <w:rPr>
          <w:rFonts w:ascii="Times New Roman" w:eastAsia="仿宋" w:hAnsi="Times New Roman" w:cs="Times New Roman"/>
          <w:sz w:val="28"/>
          <w:szCs w:val="28"/>
        </w:rPr>
        <w:t>合理</w:t>
      </w:r>
      <w:r w:rsidRPr="00860199">
        <w:rPr>
          <w:rFonts w:ascii="Times New Roman" w:eastAsia="仿宋" w:hAnsi="Times New Roman" w:cs="Times New Roman" w:hint="eastAsia"/>
          <w:sz w:val="28"/>
          <w:szCs w:val="28"/>
        </w:rPr>
        <w:t>；</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2</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针对公司营业成本和期间费用的各组成项目的划分归集是否合</w:t>
      </w:r>
      <w:proofErr w:type="gramStart"/>
      <w:r w:rsidRPr="00860199">
        <w:rPr>
          <w:rFonts w:ascii="Times New Roman" w:eastAsia="仿宋" w:hAnsi="Times New Roman" w:cs="Times New Roman" w:hint="eastAsia"/>
          <w:sz w:val="28"/>
          <w:szCs w:val="28"/>
        </w:rPr>
        <w:t>规</w:t>
      </w:r>
      <w:proofErr w:type="gramEnd"/>
      <w:r w:rsidRPr="00860199">
        <w:rPr>
          <w:rFonts w:ascii="Times New Roman" w:eastAsia="仿宋" w:hAnsi="Times New Roman" w:cs="Times New Roman" w:hint="eastAsia"/>
          <w:sz w:val="28"/>
          <w:szCs w:val="28"/>
        </w:rPr>
        <w:t>发表意见，并针对公司报告期内收入、成本的配比关系是否合理核查并发表意见。</w:t>
      </w:r>
    </w:p>
    <w:p w:rsidR="00B76891" w:rsidRPr="00860199" w:rsidRDefault="00B76891" w:rsidP="00B76891">
      <w:pPr>
        <w:pStyle w:val="a6"/>
        <w:spacing w:line="560" w:lineRule="exact"/>
        <w:ind w:left="600" w:firstLineChars="0" w:firstLine="0"/>
        <w:outlineLvl w:val="1"/>
        <w:rPr>
          <w:rFonts w:ascii="Times New Roman" w:eastAsia="仿宋" w:hAnsi="Times New Roman"/>
          <w:b/>
          <w:sz w:val="28"/>
          <w:szCs w:val="28"/>
        </w:rPr>
      </w:pPr>
      <w:r w:rsidRPr="00860199">
        <w:rPr>
          <w:rFonts w:ascii="Times New Roman" w:eastAsia="仿宋" w:hAnsi="Times New Roman" w:hint="eastAsia"/>
          <w:b/>
          <w:sz w:val="28"/>
          <w:szCs w:val="28"/>
        </w:rPr>
        <w:t>3.4</w:t>
      </w:r>
      <w:r w:rsidRPr="00860199">
        <w:rPr>
          <w:rFonts w:ascii="Times New Roman" w:eastAsia="仿宋" w:hAnsi="Times New Roman" w:hint="eastAsia"/>
          <w:b/>
          <w:sz w:val="28"/>
          <w:szCs w:val="28"/>
        </w:rPr>
        <w:t>期间费用</w:t>
      </w:r>
      <w:r w:rsidR="007644B0" w:rsidRPr="00E37479">
        <w:rPr>
          <w:rFonts w:ascii="Times New Roman" w:eastAsia="仿宋" w:hAnsi="Times New Roman" w:cs="Times New Roman"/>
          <w:b/>
          <w:sz w:val="28"/>
          <w:szCs w:val="28"/>
        </w:rPr>
        <w:t>*</w:t>
      </w:r>
    </w:p>
    <w:p w:rsidR="00B76891" w:rsidRPr="00860199" w:rsidRDefault="00B76891" w:rsidP="00B76891">
      <w:pPr>
        <w:tabs>
          <w:tab w:val="left" w:pos="0"/>
          <w:tab w:val="left" w:pos="851"/>
          <w:tab w:val="left" w:pos="1134"/>
          <w:tab w:val="left" w:pos="1418"/>
        </w:tabs>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请公司披露期间</w:t>
      </w:r>
      <w:r w:rsidRPr="00860199">
        <w:rPr>
          <w:rFonts w:ascii="Times New Roman" w:eastAsia="仿宋" w:hAnsi="Times New Roman" w:cs="Times New Roman"/>
          <w:sz w:val="28"/>
          <w:szCs w:val="28"/>
        </w:rPr>
        <w:t>费用的明细，并</w:t>
      </w:r>
      <w:r w:rsidRPr="00860199">
        <w:rPr>
          <w:rFonts w:ascii="Times New Roman" w:eastAsia="仿宋" w:hAnsi="Times New Roman" w:cs="Times New Roman" w:hint="eastAsia"/>
          <w:sz w:val="28"/>
          <w:szCs w:val="28"/>
        </w:rPr>
        <w:t>结合影响期间费用的内外部因素的变动情况披露公司期间费用波动的合理性。</w:t>
      </w:r>
    </w:p>
    <w:p w:rsidR="00B76891" w:rsidRPr="00860199" w:rsidRDefault="00B76891" w:rsidP="00B76891">
      <w:pPr>
        <w:tabs>
          <w:tab w:val="left" w:pos="0"/>
          <w:tab w:val="left" w:pos="851"/>
          <w:tab w:val="left" w:pos="1134"/>
          <w:tab w:val="left" w:pos="1418"/>
        </w:tabs>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请主办券商、会计师：（</w:t>
      </w:r>
      <w:r w:rsidRPr="00860199">
        <w:rPr>
          <w:rFonts w:ascii="Times New Roman" w:eastAsia="仿宋" w:hAnsi="Times New Roman" w:cs="Times New Roman" w:hint="eastAsia"/>
          <w:sz w:val="28"/>
          <w:szCs w:val="28"/>
        </w:rPr>
        <w:t>1</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结合预付款项、其他应收款、应付款项、其他应付款等资产负债类科目核查公司是否存在跨期确认费用的情形；（</w:t>
      </w:r>
      <w:r w:rsidRPr="00860199">
        <w:rPr>
          <w:rFonts w:ascii="Times New Roman" w:eastAsia="仿宋" w:hAnsi="Times New Roman" w:cs="Times New Roman" w:hint="eastAsia"/>
          <w:sz w:val="28"/>
          <w:szCs w:val="28"/>
        </w:rPr>
        <w:t>2</w:t>
      </w:r>
      <w:r w:rsidRPr="00860199">
        <w:rPr>
          <w:rFonts w:ascii="Times New Roman" w:eastAsia="仿宋" w:hAnsi="Times New Roman" w:cs="Times New Roman" w:hint="eastAsia"/>
          <w:sz w:val="28"/>
          <w:szCs w:val="28"/>
        </w:rPr>
        <w:t>）结合固定资产、在建工程、长期待摊费用等科目核查公司是否存在</w:t>
      </w:r>
      <w:proofErr w:type="gramStart"/>
      <w:r w:rsidRPr="00860199">
        <w:rPr>
          <w:rFonts w:ascii="Times New Roman" w:eastAsia="仿宋" w:hAnsi="Times New Roman" w:cs="Times New Roman" w:hint="eastAsia"/>
          <w:sz w:val="28"/>
          <w:szCs w:val="28"/>
        </w:rPr>
        <w:t>将期间</w:t>
      </w:r>
      <w:proofErr w:type="gramEnd"/>
      <w:r w:rsidRPr="00860199">
        <w:rPr>
          <w:rFonts w:ascii="Times New Roman" w:eastAsia="仿宋" w:hAnsi="Times New Roman" w:cs="Times New Roman" w:hint="eastAsia"/>
          <w:sz w:val="28"/>
          <w:szCs w:val="28"/>
        </w:rPr>
        <w:t>费用资本化的情形；（</w:t>
      </w:r>
      <w:r w:rsidRPr="00860199">
        <w:rPr>
          <w:rFonts w:ascii="Times New Roman" w:eastAsia="仿宋" w:hAnsi="Times New Roman" w:cs="Times New Roman"/>
          <w:sz w:val="28"/>
          <w:szCs w:val="28"/>
        </w:rPr>
        <w:t>3</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针对公司期间费用的真实性、</w:t>
      </w:r>
      <w:r w:rsidRPr="00860199">
        <w:rPr>
          <w:rFonts w:ascii="Times New Roman" w:eastAsia="仿宋" w:hAnsi="Times New Roman" w:cs="Times New Roman" w:hint="eastAsia"/>
          <w:sz w:val="28"/>
          <w:szCs w:val="28"/>
        </w:rPr>
        <w:lastRenderedPageBreak/>
        <w:t>准确性、完整性发表专业意见。</w:t>
      </w:r>
    </w:p>
    <w:p w:rsidR="00B76891" w:rsidRPr="00860199" w:rsidRDefault="00B76891" w:rsidP="00B76891">
      <w:pPr>
        <w:pStyle w:val="a6"/>
        <w:spacing w:line="560" w:lineRule="exact"/>
        <w:ind w:left="600" w:firstLineChars="0" w:firstLine="0"/>
        <w:outlineLvl w:val="1"/>
        <w:rPr>
          <w:rFonts w:ascii="Times New Roman" w:eastAsia="仿宋" w:hAnsi="Times New Roman"/>
          <w:b/>
          <w:sz w:val="28"/>
          <w:szCs w:val="28"/>
        </w:rPr>
      </w:pPr>
      <w:r w:rsidRPr="00860199">
        <w:rPr>
          <w:rFonts w:ascii="Times New Roman" w:eastAsia="仿宋" w:hAnsi="Times New Roman" w:hint="eastAsia"/>
          <w:b/>
          <w:sz w:val="28"/>
          <w:szCs w:val="28"/>
        </w:rPr>
        <w:t>3.5</w:t>
      </w:r>
      <w:r w:rsidRPr="00860199">
        <w:rPr>
          <w:rFonts w:ascii="Times New Roman" w:eastAsia="仿宋" w:hAnsi="Times New Roman" w:hint="eastAsia"/>
          <w:b/>
          <w:sz w:val="28"/>
          <w:szCs w:val="28"/>
        </w:rPr>
        <w:t>应收账款</w:t>
      </w:r>
      <w:r w:rsidR="007644B0" w:rsidRPr="00E37479">
        <w:rPr>
          <w:rFonts w:ascii="Times New Roman" w:eastAsia="仿宋" w:hAnsi="Times New Roman" w:cs="Times New Roman"/>
          <w:b/>
          <w:sz w:val="28"/>
          <w:szCs w:val="28"/>
        </w:rPr>
        <w:t>*</w:t>
      </w:r>
    </w:p>
    <w:p w:rsidR="00B76891" w:rsidRPr="00860199" w:rsidRDefault="00B76891" w:rsidP="00B76891">
      <w:pPr>
        <w:tabs>
          <w:tab w:val="left" w:pos="0"/>
          <w:tab w:val="left" w:pos="851"/>
          <w:tab w:val="left" w:pos="1134"/>
          <w:tab w:val="left" w:pos="1418"/>
        </w:tabs>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请公司：（</w:t>
      </w:r>
      <w:r w:rsidRPr="00860199">
        <w:rPr>
          <w:rFonts w:ascii="Times New Roman" w:eastAsia="仿宋" w:hAnsi="Times New Roman" w:cs="Times New Roman" w:hint="eastAsia"/>
          <w:sz w:val="28"/>
          <w:szCs w:val="28"/>
        </w:rPr>
        <w:t>1</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结合收款政策、客户对象、业务特点等说明公司应收账款余额水平以及占当期</w:t>
      </w:r>
      <w:r w:rsidRPr="00860199">
        <w:rPr>
          <w:rFonts w:ascii="Times New Roman" w:eastAsia="仿宋" w:hAnsi="Times New Roman" w:cs="Times New Roman"/>
          <w:sz w:val="28"/>
          <w:szCs w:val="28"/>
        </w:rPr>
        <w:t>收入</w:t>
      </w:r>
      <w:r w:rsidRPr="00860199">
        <w:rPr>
          <w:rFonts w:ascii="Times New Roman" w:eastAsia="仿宋" w:hAnsi="Times New Roman" w:cs="Times New Roman" w:hint="eastAsia"/>
          <w:sz w:val="28"/>
          <w:szCs w:val="28"/>
        </w:rPr>
        <w:t>的</w:t>
      </w:r>
      <w:r w:rsidRPr="00860199">
        <w:rPr>
          <w:rFonts w:ascii="Times New Roman" w:eastAsia="仿宋" w:hAnsi="Times New Roman" w:cs="Times New Roman"/>
          <w:sz w:val="28"/>
          <w:szCs w:val="28"/>
        </w:rPr>
        <w:t>比例</w:t>
      </w:r>
      <w:r w:rsidRPr="00860199">
        <w:rPr>
          <w:rFonts w:ascii="Times New Roman" w:eastAsia="仿宋" w:hAnsi="Times New Roman" w:cs="Times New Roman" w:hint="eastAsia"/>
          <w:sz w:val="28"/>
          <w:szCs w:val="28"/>
        </w:rPr>
        <w:t>的合理性；（</w:t>
      </w:r>
      <w:r w:rsidRPr="00860199">
        <w:rPr>
          <w:rFonts w:ascii="Times New Roman" w:eastAsia="仿宋" w:hAnsi="Times New Roman" w:cs="Times New Roman" w:hint="eastAsia"/>
          <w:sz w:val="28"/>
          <w:szCs w:val="28"/>
        </w:rPr>
        <w:t>2</w:t>
      </w:r>
      <w:r w:rsidRPr="00860199">
        <w:rPr>
          <w:rFonts w:ascii="Times New Roman" w:eastAsia="仿宋" w:hAnsi="Times New Roman" w:cs="Times New Roman" w:hint="eastAsia"/>
          <w:sz w:val="28"/>
          <w:szCs w:val="28"/>
        </w:rPr>
        <w:t>）存在长期未收回款项的，请披露原因，并结合客户资信情况说明可回收性；（</w:t>
      </w:r>
      <w:r w:rsidRPr="00860199">
        <w:rPr>
          <w:rFonts w:ascii="Times New Roman" w:eastAsia="仿宋" w:hAnsi="Times New Roman" w:cs="Times New Roman" w:hint="eastAsia"/>
          <w:sz w:val="28"/>
          <w:szCs w:val="28"/>
        </w:rPr>
        <w:t>3</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报告期内或期后有大额冲减的，请公司披露冲减原因；（</w:t>
      </w:r>
      <w:r w:rsidRPr="00860199">
        <w:rPr>
          <w:rFonts w:ascii="Times New Roman" w:eastAsia="仿宋" w:hAnsi="Times New Roman" w:cs="Times New Roman" w:hint="eastAsia"/>
          <w:sz w:val="28"/>
          <w:szCs w:val="28"/>
        </w:rPr>
        <w:t>4</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结合同行业公司以及公司自身特点分析坏账计提政策的谨慎性；</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5</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说明期后</w:t>
      </w:r>
      <w:r w:rsidRPr="00860199">
        <w:rPr>
          <w:rFonts w:ascii="Times New Roman" w:eastAsia="仿宋" w:hAnsi="Times New Roman" w:cs="Times New Roman"/>
          <w:sz w:val="28"/>
          <w:szCs w:val="28"/>
        </w:rPr>
        <w:t>收款情况</w:t>
      </w:r>
      <w:r w:rsidRPr="00860199">
        <w:rPr>
          <w:rFonts w:ascii="Times New Roman" w:eastAsia="仿宋" w:hAnsi="Times New Roman" w:cs="Times New Roman" w:hint="eastAsia"/>
          <w:sz w:val="28"/>
          <w:szCs w:val="28"/>
        </w:rPr>
        <w:t>。</w:t>
      </w:r>
    </w:p>
    <w:p w:rsidR="00B76891" w:rsidRPr="00860199" w:rsidRDefault="00B76891" w:rsidP="00B76891">
      <w:pPr>
        <w:tabs>
          <w:tab w:val="left" w:pos="0"/>
          <w:tab w:val="left" w:pos="851"/>
          <w:tab w:val="left" w:pos="1134"/>
          <w:tab w:val="left" w:pos="1418"/>
        </w:tabs>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请主办券商及会计师核查坏账政策是否谨慎，并结合应收账款期后收款情况核查收入的真实性，结合收入确认依据核查是否存在提前确认收入的情形。</w:t>
      </w:r>
    </w:p>
    <w:p w:rsidR="00B76891" w:rsidRPr="00860199" w:rsidRDefault="00B76891" w:rsidP="00B76891">
      <w:pPr>
        <w:pStyle w:val="a6"/>
        <w:spacing w:line="560" w:lineRule="exact"/>
        <w:ind w:left="600" w:firstLineChars="0" w:firstLine="0"/>
        <w:outlineLvl w:val="1"/>
        <w:rPr>
          <w:rFonts w:ascii="Times New Roman" w:eastAsia="仿宋" w:hAnsi="Times New Roman"/>
          <w:b/>
          <w:sz w:val="28"/>
          <w:szCs w:val="28"/>
        </w:rPr>
      </w:pPr>
      <w:r w:rsidRPr="00860199">
        <w:rPr>
          <w:rFonts w:ascii="Times New Roman" w:eastAsia="仿宋" w:hAnsi="Times New Roman" w:hint="eastAsia"/>
          <w:b/>
          <w:sz w:val="28"/>
          <w:szCs w:val="28"/>
        </w:rPr>
        <w:t>3.6</w:t>
      </w:r>
      <w:r w:rsidRPr="00860199">
        <w:rPr>
          <w:rFonts w:ascii="Times New Roman" w:eastAsia="仿宋" w:hAnsi="Times New Roman" w:hint="eastAsia"/>
          <w:b/>
          <w:sz w:val="28"/>
          <w:szCs w:val="28"/>
        </w:rPr>
        <w:t>存货</w:t>
      </w:r>
      <w:r w:rsidR="007644B0" w:rsidRPr="00E37479">
        <w:rPr>
          <w:rFonts w:ascii="Times New Roman" w:eastAsia="仿宋" w:hAnsi="Times New Roman" w:cs="Times New Roman"/>
          <w:b/>
          <w:sz w:val="28"/>
          <w:szCs w:val="28"/>
        </w:rPr>
        <w:t>*</w:t>
      </w:r>
    </w:p>
    <w:p w:rsidR="00B76891" w:rsidRPr="00860199" w:rsidRDefault="00B76891" w:rsidP="00B76891">
      <w:pPr>
        <w:tabs>
          <w:tab w:val="left" w:pos="0"/>
          <w:tab w:val="left" w:pos="851"/>
          <w:tab w:val="left" w:pos="1134"/>
          <w:tab w:val="left" w:pos="1418"/>
        </w:tabs>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请公司：（</w:t>
      </w:r>
      <w:r w:rsidRPr="00860199">
        <w:rPr>
          <w:rFonts w:ascii="Times New Roman" w:eastAsia="仿宋" w:hAnsi="Times New Roman" w:cs="Times New Roman" w:hint="eastAsia"/>
          <w:sz w:val="28"/>
          <w:szCs w:val="28"/>
        </w:rPr>
        <w:t>1</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披露</w:t>
      </w:r>
      <w:r w:rsidRPr="00860199">
        <w:rPr>
          <w:rFonts w:ascii="Times New Roman" w:eastAsia="仿宋" w:hAnsi="Times New Roman" w:cs="Times New Roman"/>
          <w:sz w:val="28"/>
          <w:szCs w:val="28"/>
        </w:rPr>
        <w:t>存货</w:t>
      </w:r>
      <w:r w:rsidRPr="00860199">
        <w:rPr>
          <w:rFonts w:ascii="Times New Roman" w:eastAsia="仿宋" w:hAnsi="Times New Roman" w:cs="Times New Roman" w:hint="eastAsia"/>
          <w:sz w:val="28"/>
          <w:szCs w:val="28"/>
        </w:rPr>
        <w:t>构成</w:t>
      </w:r>
      <w:r w:rsidRPr="00860199">
        <w:rPr>
          <w:rFonts w:ascii="Times New Roman" w:eastAsia="仿宋" w:hAnsi="Times New Roman" w:cs="Times New Roman"/>
          <w:sz w:val="28"/>
          <w:szCs w:val="28"/>
        </w:rPr>
        <w:t>及波动</w:t>
      </w:r>
      <w:r w:rsidRPr="00860199">
        <w:rPr>
          <w:rFonts w:ascii="Times New Roman" w:eastAsia="仿宋" w:hAnsi="Times New Roman" w:cs="Times New Roman" w:hint="eastAsia"/>
          <w:sz w:val="28"/>
          <w:szCs w:val="28"/>
        </w:rPr>
        <w:t>原因</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结合经营模式、生产周期、生产模式等补充分析并说明存货构成的合理性；（</w:t>
      </w:r>
      <w:r w:rsidRPr="00860199">
        <w:rPr>
          <w:rFonts w:ascii="Times New Roman" w:eastAsia="仿宋" w:hAnsi="Times New Roman" w:cs="Times New Roman" w:hint="eastAsia"/>
          <w:sz w:val="28"/>
          <w:szCs w:val="28"/>
        </w:rPr>
        <w:t>2</w:t>
      </w:r>
      <w:r w:rsidRPr="00860199">
        <w:rPr>
          <w:rFonts w:ascii="Times New Roman" w:eastAsia="仿宋" w:hAnsi="Times New Roman" w:cs="Times New Roman" w:hint="eastAsia"/>
          <w:sz w:val="28"/>
          <w:szCs w:val="28"/>
        </w:rPr>
        <w:t>）说明公司对存货内控管理</w:t>
      </w:r>
      <w:r w:rsidRPr="00860199">
        <w:rPr>
          <w:rFonts w:ascii="Times New Roman" w:eastAsia="仿宋" w:hAnsi="Times New Roman" w:cs="Times New Roman"/>
          <w:sz w:val="28"/>
          <w:szCs w:val="28"/>
        </w:rPr>
        <w:t>制度的建立及执行情况</w:t>
      </w:r>
      <w:r w:rsidRPr="00860199">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3</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结合生产模式分析公司的生产核算流程与主要环节，说明如何区分存货明细项目的核算时点，存货各项目的确认、计量与结转是否符合会计准则的规定。（</w:t>
      </w:r>
      <w:r>
        <w:rPr>
          <w:rFonts w:ascii="Times New Roman" w:eastAsia="仿宋" w:hAnsi="Times New Roman" w:cs="Times New Roman" w:hint="eastAsia"/>
          <w:sz w:val="28"/>
          <w:szCs w:val="28"/>
        </w:rPr>
        <w:t>4</w:t>
      </w:r>
      <w:r w:rsidRPr="00860199">
        <w:rPr>
          <w:rFonts w:ascii="Times New Roman" w:eastAsia="仿宋" w:hAnsi="Times New Roman" w:cs="Times New Roman" w:hint="eastAsia"/>
          <w:sz w:val="28"/>
          <w:szCs w:val="28"/>
        </w:rPr>
        <w:t>）存货期末余额中含有建造合同形成的已完工未结算资产的，汇总披露累计已发生成本、累计已确认毛利、预计损失、已办理结算的金额。</w:t>
      </w:r>
    </w:p>
    <w:p w:rsidR="00B76891" w:rsidRPr="00860199" w:rsidRDefault="00B76891" w:rsidP="00B76891">
      <w:pPr>
        <w:tabs>
          <w:tab w:val="left" w:pos="0"/>
          <w:tab w:val="left" w:pos="851"/>
          <w:tab w:val="left" w:pos="1134"/>
          <w:tab w:val="left" w:pos="1418"/>
        </w:tabs>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请主办券商及会计师</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1</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结合</w:t>
      </w:r>
      <w:r w:rsidRPr="00860199">
        <w:rPr>
          <w:rFonts w:ascii="Times New Roman" w:eastAsia="仿宋" w:hAnsi="Times New Roman" w:cs="Times New Roman"/>
          <w:sz w:val="28"/>
          <w:szCs w:val="28"/>
        </w:rPr>
        <w:t>公司</w:t>
      </w:r>
      <w:r w:rsidRPr="00860199">
        <w:rPr>
          <w:rFonts w:ascii="Times New Roman" w:eastAsia="仿宋" w:hAnsi="Times New Roman" w:cs="Times New Roman" w:hint="eastAsia"/>
          <w:sz w:val="28"/>
          <w:szCs w:val="28"/>
        </w:rPr>
        <w:t>盘点</w:t>
      </w:r>
      <w:r w:rsidRPr="00860199">
        <w:rPr>
          <w:rFonts w:ascii="Times New Roman" w:eastAsia="仿宋" w:hAnsi="Times New Roman" w:cs="Times New Roman"/>
          <w:sz w:val="28"/>
          <w:szCs w:val="28"/>
        </w:rPr>
        <w:t>报告补充核查</w:t>
      </w:r>
      <w:r w:rsidRPr="00860199">
        <w:rPr>
          <w:rFonts w:ascii="Times New Roman" w:eastAsia="仿宋" w:hAnsi="Times New Roman" w:cs="Times New Roman" w:hint="eastAsia"/>
          <w:sz w:val="28"/>
          <w:szCs w:val="28"/>
        </w:rPr>
        <w:t>公司</w:t>
      </w:r>
      <w:r w:rsidRPr="00860199">
        <w:rPr>
          <w:rFonts w:ascii="Times New Roman" w:eastAsia="仿宋" w:hAnsi="Times New Roman" w:cs="Times New Roman"/>
          <w:sz w:val="28"/>
          <w:szCs w:val="28"/>
        </w:rPr>
        <w:t>盘点情况</w:t>
      </w:r>
      <w:r w:rsidRPr="00860199">
        <w:rPr>
          <w:rFonts w:ascii="Times New Roman" w:eastAsia="仿宋" w:hAnsi="Times New Roman" w:cs="Times New Roman" w:hint="eastAsia"/>
          <w:sz w:val="28"/>
          <w:szCs w:val="28"/>
        </w:rPr>
        <w:t>，并</w:t>
      </w:r>
      <w:r w:rsidRPr="00860199">
        <w:rPr>
          <w:rFonts w:ascii="Times New Roman" w:eastAsia="仿宋" w:hAnsi="Times New Roman" w:cs="Times New Roman"/>
          <w:sz w:val="28"/>
          <w:szCs w:val="28"/>
        </w:rPr>
        <w:t>说明履行</w:t>
      </w:r>
      <w:proofErr w:type="gramStart"/>
      <w:r w:rsidRPr="00860199">
        <w:rPr>
          <w:rFonts w:ascii="Times New Roman" w:eastAsia="仿宋" w:hAnsi="Times New Roman" w:cs="Times New Roman"/>
          <w:sz w:val="28"/>
          <w:szCs w:val="28"/>
        </w:rPr>
        <w:t>的监盘程序</w:t>
      </w:r>
      <w:proofErr w:type="gramEnd"/>
      <w:r w:rsidRPr="00860199">
        <w:rPr>
          <w:rFonts w:ascii="Times New Roman" w:eastAsia="仿宋" w:hAnsi="Times New Roman" w:cs="Times New Roman" w:hint="eastAsia"/>
          <w:sz w:val="28"/>
          <w:szCs w:val="28"/>
        </w:rPr>
        <w:t>；（</w:t>
      </w:r>
      <w:r w:rsidRPr="00860199">
        <w:rPr>
          <w:rFonts w:ascii="Times New Roman" w:eastAsia="仿宋" w:hAnsi="Times New Roman" w:cs="Times New Roman" w:hint="eastAsia"/>
          <w:sz w:val="28"/>
          <w:szCs w:val="28"/>
        </w:rPr>
        <w:t>2</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存货跌价准备</w:t>
      </w:r>
      <w:r w:rsidRPr="00860199">
        <w:rPr>
          <w:rFonts w:ascii="Times New Roman" w:eastAsia="仿宋" w:hAnsi="Times New Roman" w:cs="Times New Roman"/>
          <w:sz w:val="28"/>
          <w:szCs w:val="28"/>
        </w:rPr>
        <w:t>计提</w:t>
      </w:r>
      <w:r w:rsidRPr="00860199">
        <w:rPr>
          <w:rFonts w:ascii="Times New Roman" w:eastAsia="仿宋" w:hAnsi="Times New Roman" w:cs="Times New Roman" w:hint="eastAsia"/>
          <w:sz w:val="28"/>
          <w:szCs w:val="28"/>
        </w:rPr>
        <w:t>及</w:t>
      </w:r>
      <w:r w:rsidRPr="00860199">
        <w:rPr>
          <w:rFonts w:ascii="Times New Roman" w:eastAsia="仿宋" w:hAnsi="Times New Roman" w:cs="Times New Roman"/>
          <w:sz w:val="28"/>
          <w:szCs w:val="28"/>
        </w:rPr>
        <w:t>转回</w:t>
      </w:r>
      <w:r w:rsidRPr="00860199">
        <w:rPr>
          <w:rFonts w:ascii="Times New Roman" w:eastAsia="仿宋" w:hAnsi="Times New Roman" w:cs="Times New Roman" w:hint="eastAsia"/>
          <w:sz w:val="28"/>
          <w:szCs w:val="28"/>
        </w:rPr>
        <w:t>的具体依据</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测算过程，并</w:t>
      </w:r>
      <w:r w:rsidRPr="00860199">
        <w:rPr>
          <w:rFonts w:ascii="Times New Roman" w:eastAsia="仿宋" w:hAnsi="Times New Roman" w:cs="Times New Roman"/>
          <w:sz w:val="28"/>
          <w:szCs w:val="28"/>
        </w:rPr>
        <w:t>进一步核查</w:t>
      </w:r>
      <w:r w:rsidRPr="00860199">
        <w:rPr>
          <w:rFonts w:ascii="Times New Roman" w:eastAsia="仿宋" w:hAnsi="Times New Roman" w:cs="Times New Roman" w:hint="eastAsia"/>
          <w:sz w:val="28"/>
          <w:szCs w:val="28"/>
        </w:rPr>
        <w:t>公司存货跌价准备是否谨慎</w:t>
      </w:r>
      <w:r w:rsidRPr="00860199">
        <w:rPr>
          <w:rFonts w:ascii="Times New Roman" w:eastAsia="仿宋" w:hAnsi="Times New Roman" w:cs="Times New Roman"/>
          <w:sz w:val="28"/>
          <w:szCs w:val="28"/>
        </w:rPr>
        <w:t>合理；（</w:t>
      </w:r>
      <w:r w:rsidRPr="00860199">
        <w:rPr>
          <w:rFonts w:ascii="Times New Roman" w:eastAsia="仿宋" w:hAnsi="Times New Roman" w:cs="Times New Roman" w:hint="eastAsia"/>
          <w:sz w:val="28"/>
          <w:szCs w:val="28"/>
        </w:rPr>
        <w:t>3</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公司存货各项目的发生、计价、分配与结转情况，是否与实际生产流转一致、分配</w:t>
      </w:r>
      <w:r w:rsidRPr="00860199">
        <w:rPr>
          <w:rFonts w:ascii="Times New Roman" w:eastAsia="仿宋" w:hAnsi="Times New Roman" w:cs="Times New Roman"/>
          <w:sz w:val="28"/>
          <w:szCs w:val="28"/>
        </w:rPr>
        <w:t>及结转方法是否合理、计算是否准确</w:t>
      </w:r>
      <w:r w:rsidRPr="00860199">
        <w:rPr>
          <w:rFonts w:ascii="Times New Roman" w:eastAsia="仿宋" w:hAnsi="Times New Roman" w:cs="Times New Roman" w:hint="eastAsia"/>
          <w:sz w:val="28"/>
          <w:szCs w:val="28"/>
        </w:rPr>
        <w:t>，</w:t>
      </w:r>
      <w:r w:rsidRPr="00860199">
        <w:rPr>
          <w:rFonts w:ascii="Times New Roman" w:eastAsia="仿宋" w:hAnsi="Times New Roman" w:cs="Times New Roman"/>
          <w:sz w:val="28"/>
          <w:szCs w:val="28"/>
        </w:rPr>
        <w:t>是否存在通过存</w:t>
      </w:r>
      <w:r w:rsidRPr="00860199">
        <w:rPr>
          <w:rFonts w:ascii="Times New Roman" w:eastAsia="仿宋" w:hAnsi="Times New Roman" w:cs="Times New Roman"/>
          <w:sz w:val="28"/>
          <w:szCs w:val="28"/>
        </w:rPr>
        <w:lastRenderedPageBreak/>
        <w:t>货科目调节利润的情形</w:t>
      </w:r>
      <w:r w:rsidRPr="00860199">
        <w:rPr>
          <w:rFonts w:ascii="Times New Roman" w:eastAsia="仿宋" w:hAnsi="Times New Roman" w:cs="Times New Roman" w:hint="eastAsia"/>
          <w:sz w:val="28"/>
          <w:szCs w:val="28"/>
        </w:rPr>
        <w:t>。</w:t>
      </w:r>
    </w:p>
    <w:p w:rsidR="00B76891" w:rsidRPr="00860199" w:rsidRDefault="00B76891" w:rsidP="00B76891">
      <w:pPr>
        <w:pStyle w:val="a6"/>
        <w:spacing w:line="560" w:lineRule="exact"/>
        <w:ind w:left="600" w:firstLineChars="0" w:firstLine="0"/>
        <w:outlineLvl w:val="1"/>
        <w:rPr>
          <w:rFonts w:ascii="Times New Roman" w:eastAsia="仿宋" w:hAnsi="Times New Roman"/>
          <w:b/>
          <w:sz w:val="28"/>
          <w:szCs w:val="28"/>
        </w:rPr>
      </w:pPr>
      <w:r w:rsidRPr="00860199">
        <w:rPr>
          <w:rFonts w:ascii="Times New Roman" w:eastAsia="仿宋" w:hAnsi="Times New Roman" w:hint="eastAsia"/>
          <w:b/>
          <w:sz w:val="28"/>
          <w:szCs w:val="28"/>
        </w:rPr>
        <w:t>3.7</w:t>
      </w:r>
      <w:r w:rsidRPr="00860199">
        <w:rPr>
          <w:rFonts w:ascii="Times New Roman" w:eastAsia="仿宋" w:hAnsi="Times New Roman" w:hint="eastAsia"/>
          <w:b/>
          <w:sz w:val="28"/>
          <w:szCs w:val="28"/>
        </w:rPr>
        <w:t>现金流量表</w:t>
      </w:r>
      <w:r w:rsidR="007644B0" w:rsidRPr="00E37479">
        <w:rPr>
          <w:rFonts w:ascii="Times New Roman" w:eastAsia="仿宋" w:hAnsi="Times New Roman" w:cs="Times New Roman"/>
          <w:b/>
          <w:sz w:val="28"/>
          <w:szCs w:val="28"/>
        </w:rPr>
        <w:t>*</w:t>
      </w:r>
    </w:p>
    <w:p w:rsidR="00B76891" w:rsidRPr="00860199" w:rsidRDefault="00B76891" w:rsidP="00B76891">
      <w:pPr>
        <w:tabs>
          <w:tab w:val="left" w:pos="0"/>
          <w:tab w:val="left" w:pos="851"/>
          <w:tab w:val="left" w:pos="1134"/>
          <w:tab w:val="left" w:pos="1418"/>
        </w:tabs>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请公司：（</w:t>
      </w:r>
      <w:r w:rsidRPr="00860199">
        <w:rPr>
          <w:rFonts w:ascii="Times New Roman" w:eastAsia="仿宋" w:hAnsi="Times New Roman" w:cs="Times New Roman" w:hint="eastAsia"/>
          <w:sz w:val="28"/>
          <w:szCs w:val="28"/>
        </w:rPr>
        <w:t>1</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分析并披露经营活动现金流波动的合理性，经营活动现金流量净额与净利润的匹配性；（</w:t>
      </w:r>
      <w:r w:rsidRPr="00860199">
        <w:rPr>
          <w:rFonts w:ascii="Times New Roman" w:eastAsia="仿宋" w:hAnsi="Times New Roman" w:cs="Times New Roman" w:hint="eastAsia"/>
          <w:sz w:val="28"/>
          <w:szCs w:val="28"/>
        </w:rPr>
        <w:t>2</w:t>
      </w:r>
      <w:r w:rsidRPr="00860199">
        <w:rPr>
          <w:rFonts w:ascii="Times New Roman" w:eastAsia="仿宋" w:hAnsi="Times New Roman" w:cs="Times New Roman" w:hint="eastAsia"/>
          <w:sz w:val="28"/>
          <w:szCs w:val="28"/>
        </w:rPr>
        <w:t>）说明各报告期内所有大额现金流量变动项目的内容、发生额、是否与实际业务的发生相符，是否与相关科目的会计核算勾</w:t>
      </w:r>
      <w:proofErr w:type="gramStart"/>
      <w:r w:rsidRPr="00860199">
        <w:rPr>
          <w:rFonts w:ascii="Times New Roman" w:eastAsia="仿宋" w:hAnsi="Times New Roman" w:cs="Times New Roman" w:hint="eastAsia"/>
          <w:sz w:val="28"/>
          <w:szCs w:val="28"/>
        </w:rPr>
        <w:t>稽</w:t>
      </w:r>
      <w:proofErr w:type="gramEnd"/>
      <w:r w:rsidRPr="00860199">
        <w:rPr>
          <w:rFonts w:ascii="Times New Roman" w:eastAsia="仿宋" w:hAnsi="Times New Roman" w:cs="Times New Roman" w:hint="eastAsia"/>
          <w:sz w:val="28"/>
          <w:szCs w:val="28"/>
        </w:rPr>
        <w:t>，特别是“销售商品、提供劳务收到的现金”、“购买商品、接受劳务支付的现金”、“收到的其他与经营活动有关的现金”、</w:t>
      </w:r>
      <w:r w:rsidRPr="00860199">
        <w:rPr>
          <w:rFonts w:ascii="Times New Roman" w:eastAsia="仿宋" w:hAnsi="Times New Roman" w:cs="Times New Roman" w:hint="eastAsia"/>
          <w:sz w:val="28"/>
          <w:szCs w:val="28"/>
        </w:rPr>
        <w:t xml:space="preserve"> </w:t>
      </w:r>
      <w:r w:rsidRPr="00860199">
        <w:rPr>
          <w:rFonts w:ascii="Times New Roman" w:eastAsia="仿宋" w:hAnsi="Times New Roman" w:cs="Times New Roman" w:hint="eastAsia"/>
          <w:sz w:val="28"/>
          <w:szCs w:val="28"/>
        </w:rPr>
        <w:t>“支付的其他与经营活动有关的现金”、</w:t>
      </w:r>
      <w:r w:rsidRPr="00860199">
        <w:rPr>
          <w:rFonts w:ascii="Times New Roman" w:eastAsia="仿宋" w:hAnsi="Times New Roman" w:cs="Times New Roman" w:hint="eastAsia"/>
          <w:sz w:val="28"/>
          <w:szCs w:val="28"/>
        </w:rPr>
        <w:t xml:space="preserve"> </w:t>
      </w:r>
      <w:r w:rsidRPr="00860199">
        <w:rPr>
          <w:rFonts w:ascii="Times New Roman" w:eastAsia="仿宋" w:hAnsi="Times New Roman" w:cs="Times New Roman" w:hint="eastAsia"/>
          <w:sz w:val="28"/>
          <w:szCs w:val="28"/>
        </w:rPr>
        <w:t>收到的其他与筹资活动有关的现金</w:t>
      </w:r>
      <w:proofErr w:type="gramStart"/>
      <w:r w:rsidRPr="00860199">
        <w:rPr>
          <w:rFonts w:ascii="Times New Roman" w:eastAsia="仿宋" w:hAnsi="Times New Roman" w:cs="Times New Roman" w:hint="eastAsia"/>
          <w:sz w:val="28"/>
          <w:szCs w:val="28"/>
        </w:rPr>
        <w:t>”</w:t>
      </w:r>
      <w:proofErr w:type="gramEnd"/>
      <w:r w:rsidRPr="00860199">
        <w:rPr>
          <w:rFonts w:ascii="Times New Roman" w:eastAsia="仿宋" w:hAnsi="Times New Roman" w:cs="Times New Roman" w:hint="eastAsia"/>
          <w:sz w:val="28"/>
          <w:szCs w:val="28"/>
        </w:rPr>
        <w:t>、</w:t>
      </w:r>
      <w:r w:rsidRPr="00860199">
        <w:rPr>
          <w:rFonts w:ascii="Times New Roman" w:eastAsia="仿宋" w:hAnsi="Times New Roman" w:cs="Times New Roman" w:hint="eastAsia"/>
          <w:sz w:val="28"/>
          <w:szCs w:val="28"/>
        </w:rPr>
        <w:t xml:space="preserve"> </w:t>
      </w:r>
      <w:r w:rsidRPr="00860199">
        <w:rPr>
          <w:rFonts w:ascii="Times New Roman" w:eastAsia="仿宋" w:hAnsi="Times New Roman" w:cs="Times New Roman" w:hint="eastAsia"/>
          <w:sz w:val="28"/>
          <w:szCs w:val="28"/>
        </w:rPr>
        <w:t>“支付的其他与筹资活动有关的现金”、“构建固定资产、无形资产和其他长期资产支付的现金”等；</w:t>
      </w:r>
    </w:p>
    <w:p w:rsidR="00B76891" w:rsidRPr="00860199" w:rsidRDefault="00B76891" w:rsidP="00B76891">
      <w:pPr>
        <w:tabs>
          <w:tab w:val="left" w:pos="0"/>
          <w:tab w:val="left" w:pos="851"/>
          <w:tab w:val="left" w:pos="1134"/>
          <w:tab w:val="left" w:pos="1418"/>
        </w:tabs>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请主办券商、会计师核查并发表意见。</w:t>
      </w:r>
    </w:p>
    <w:p w:rsidR="00B76891" w:rsidRPr="00860199" w:rsidRDefault="00B76891" w:rsidP="00B76891">
      <w:pPr>
        <w:pStyle w:val="1"/>
        <w:adjustRightInd w:val="0"/>
        <w:snapToGrid w:val="0"/>
        <w:spacing w:before="0" w:after="0" w:line="560" w:lineRule="exact"/>
        <w:ind w:firstLineChars="200" w:firstLine="562"/>
        <w:jc w:val="left"/>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4</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财务规范性</w:t>
      </w:r>
    </w:p>
    <w:p w:rsidR="00B76891" w:rsidRPr="00860199" w:rsidRDefault="00B76891" w:rsidP="00B76891">
      <w:pPr>
        <w:pStyle w:val="a6"/>
        <w:spacing w:line="560" w:lineRule="exact"/>
        <w:ind w:left="600" w:firstLineChars="0" w:firstLine="0"/>
        <w:outlineLvl w:val="1"/>
        <w:rPr>
          <w:rFonts w:ascii="Times New Roman" w:eastAsia="仿宋" w:hAnsi="Times New Roman"/>
          <w:b/>
          <w:sz w:val="28"/>
          <w:szCs w:val="28"/>
        </w:rPr>
      </w:pPr>
      <w:r w:rsidRPr="00860199">
        <w:rPr>
          <w:rFonts w:ascii="Times New Roman" w:eastAsia="仿宋" w:hAnsi="Times New Roman" w:hint="eastAsia"/>
          <w:b/>
          <w:sz w:val="28"/>
          <w:szCs w:val="28"/>
        </w:rPr>
        <w:t>4.1</w:t>
      </w:r>
      <w:r w:rsidRPr="00860199">
        <w:rPr>
          <w:rFonts w:ascii="Times New Roman" w:eastAsia="仿宋" w:hAnsi="Times New Roman" w:hint="eastAsia"/>
          <w:b/>
          <w:sz w:val="28"/>
          <w:szCs w:val="28"/>
        </w:rPr>
        <w:t>内控制度有效性及会计核算基础规范性</w:t>
      </w:r>
      <w:r w:rsidR="00612286" w:rsidRPr="00E37479">
        <w:rPr>
          <w:rFonts w:ascii="Times New Roman" w:eastAsia="仿宋" w:hAnsi="Times New Roman" w:cs="Times New Roman"/>
          <w:b/>
          <w:sz w:val="28"/>
          <w:szCs w:val="28"/>
        </w:rPr>
        <w:t>*</w:t>
      </w:r>
    </w:p>
    <w:p w:rsidR="00B76891" w:rsidRPr="00860199" w:rsidRDefault="00B76891" w:rsidP="00B76891">
      <w:pPr>
        <w:tabs>
          <w:tab w:val="left" w:pos="0"/>
          <w:tab w:val="left" w:pos="851"/>
          <w:tab w:val="left" w:pos="1134"/>
          <w:tab w:val="left" w:pos="1418"/>
        </w:tabs>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请公司：（</w:t>
      </w:r>
      <w:r w:rsidRPr="00860199">
        <w:rPr>
          <w:rFonts w:ascii="Times New Roman" w:eastAsia="仿宋" w:hAnsi="Times New Roman" w:cs="Times New Roman" w:hint="eastAsia"/>
          <w:sz w:val="28"/>
          <w:szCs w:val="28"/>
        </w:rPr>
        <w:t>1</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说明报告期内公司财务制度的制定及执行情况；（</w:t>
      </w:r>
      <w:r w:rsidRPr="00860199">
        <w:rPr>
          <w:rFonts w:ascii="Times New Roman" w:eastAsia="仿宋" w:hAnsi="Times New Roman" w:cs="Times New Roman" w:hint="eastAsia"/>
          <w:sz w:val="28"/>
          <w:szCs w:val="28"/>
        </w:rPr>
        <w:t>2</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说明财务</w:t>
      </w:r>
      <w:r w:rsidRPr="00860199">
        <w:rPr>
          <w:rFonts w:ascii="Times New Roman" w:eastAsia="仿宋" w:hAnsi="Times New Roman" w:cs="Times New Roman"/>
          <w:sz w:val="28"/>
          <w:szCs w:val="28"/>
        </w:rPr>
        <w:t>机构设置情况</w:t>
      </w:r>
      <w:r w:rsidRPr="00860199">
        <w:rPr>
          <w:rFonts w:ascii="Times New Roman" w:eastAsia="仿宋" w:hAnsi="Times New Roman" w:cs="Times New Roman" w:hint="eastAsia"/>
          <w:sz w:val="28"/>
          <w:szCs w:val="28"/>
        </w:rPr>
        <w:t>、</w:t>
      </w:r>
      <w:r w:rsidRPr="00860199">
        <w:rPr>
          <w:rFonts w:ascii="Times New Roman" w:eastAsia="仿宋" w:hAnsi="Times New Roman" w:cs="Times New Roman"/>
          <w:sz w:val="28"/>
          <w:szCs w:val="28"/>
        </w:rPr>
        <w:t>财务人员是否独立，</w:t>
      </w:r>
      <w:r w:rsidRPr="00860199">
        <w:rPr>
          <w:rFonts w:ascii="Times New Roman" w:eastAsia="仿宋" w:hAnsi="Times New Roman" w:cs="Times New Roman" w:hint="eastAsia"/>
          <w:sz w:val="28"/>
          <w:szCs w:val="28"/>
        </w:rPr>
        <w:t>并结合财务人员数量、执业能力、公司业务特点等情况补充说明公司的财务人员是否能满足财务核算的需要。</w:t>
      </w:r>
    </w:p>
    <w:p w:rsidR="00B76891" w:rsidRPr="00860199" w:rsidRDefault="00B76891" w:rsidP="00B76891">
      <w:pPr>
        <w:tabs>
          <w:tab w:val="left" w:pos="0"/>
          <w:tab w:val="left" w:pos="851"/>
          <w:tab w:val="left" w:pos="1134"/>
          <w:tab w:val="left" w:pos="1418"/>
        </w:tabs>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请主办券商、会计师核查：（</w:t>
      </w:r>
      <w:r w:rsidRPr="00860199">
        <w:rPr>
          <w:rFonts w:ascii="Times New Roman" w:eastAsia="仿宋" w:hAnsi="Times New Roman" w:cs="Times New Roman" w:hint="eastAsia"/>
          <w:sz w:val="28"/>
          <w:szCs w:val="28"/>
        </w:rPr>
        <w:t>1</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公司销售与收款循环、购货与付款循环、生产循环、筹资与投资循环、货币资金循环等五大循环相关的内控制度，结合职责分离、授权审批、内部凭证记录等核查相关制度是否有效，是否得到有效执行；（</w:t>
      </w:r>
      <w:r w:rsidRPr="00860199">
        <w:rPr>
          <w:rFonts w:ascii="Times New Roman" w:eastAsia="仿宋" w:hAnsi="Times New Roman" w:cs="Times New Roman" w:hint="eastAsia"/>
          <w:sz w:val="28"/>
          <w:szCs w:val="28"/>
        </w:rPr>
        <w:t>2</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公司会计核算基础是否符合现行会计基础工作规范要求，说明在尽职调查及审计过程中发现的与公司内控及会计核算相关的主要问题以及后续规范措施，并对报告期内公司财务管理制度是否健全、会计核算是否规范发表专业意见。</w:t>
      </w:r>
    </w:p>
    <w:p w:rsidR="00B76891" w:rsidRPr="00860199" w:rsidRDefault="00B76891" w:rsidP="00B76891">
      <w:pPr>
        <w:pStyle w:val="a6"/>
        <w:spacing w:line="560" w:lineRule="exact"/>
        <w:ind w:left="600" w:firstLineChars="0" w:firstLine="0"/>
        <w:outlineLvl w:val="1"/>
        <w:rPr>
          <w:rFonts w:ascii="Times New Roman" w:eastAsia="仿宋" w:hAnsi="Times New Roman"/>
          <w:b/>
          <w:sz w:val="28"/>
          <w:szCs w:val="28"/>
        </w:rPr>
      </w:pPr>
      <w:r w:rsidRPr="00860199">
        <w:rPr>
          <w:rFonts w:ascii="Times New Roman" w:eastAsia="仿宋" w:hAnsi="Times New Roman" w:hint="eastAsia"/>
          <w:b/>
          <w:sz w:val="28"/>
          <w:szCs w:val="28"/>
        </w:rPr>
        <w:lastRenderedPageBreak/>
        <w:t>4.2</w:t>
      </w:r>
      <w:r w:rsidRPr="00860199">
        <w:rPr>
          <w:rFonts w:ascii="Times New Roman" w:eastAsia="仿宋" w:hAnsi="Times New Roman" w:hint="eastAsia"/>
          <w:b/>
          <w:sz w:val="28"/>
          <w:szCs w:val="28"/>
        </w:rPr>
        <w:t>税收缴纳</w:t>
      </w:r>
      <w:r w:rsidR="00612286" w:rsidRPr="00E37479">
        <w:rPr>
          <w:rFonts w:ascii="Times New Roman" w:eastAsia="仿宋" w:hAnsi="Times New Roman" w:cs="Times New Roman"/>
          <w:b/>
          <w:sz w:val="28"/>
          <w:szCs w:val="28"/>
        </w:rPr>
        <w:t>*</w:t>
      </w:r>
    </w:p>
    <w:p w:rsidR="00B76891" w:rsidRPr="00860199" w:rsidRDefault="00B76891" w:rsidP="00B76891">
      <w:pPr>
        <w:tabs>
          <w:tab w:val="left" w:pos="0"/>
          <w:tab w:val="left" w:pos="851"/>
          <w:tab w:val="left" w:pos="1134"/>
          <w:tab w:val="left" w:pos="1418"/>
        </w:tabs>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请公司分别披露报告期</w:t>
      </w:r>
      <w:r w:rsidRPr="00860199">
        <w:rPr>
          <w:rFonts w:ascii="Times New Roman" w:eastAsia="仿宋" w:hAnsi="Times New Roman" w:cs="Times New Roman"/>
          <w:sz w:val="28"/>
          <w:szCs w:val="28"/>
        </w:rPr>
        <w:t>内</w:t>
      </w:r>
      <w:r w:rsidRPr="00860199">
        <w:rPr>
          <w:rFonts w:ascii="Times New Roman" w:eastAsia="仿宋" w:hAnsi="Times New Roman" w:cs="Times New Roman" w:hint="eastAsia"/>
          <w:sz w:val="28"/>
          <w:szCs w:val="28"/>
        </w:rPr>
        <w:t>公司及其子公司的流转税与所得税税率、征收</w:t>
      </w:r>
      <w:r w:rsidRPr="00860199">
        <w:rPr>
          <w:rFonts w:ascii="Times New Roman" w:eastAsia="仿宋" w:hAnsi="Times New Roman" w:cs="Times New Roman"/>
          <w:sz w:val="28"/>
          <w:szCs w:val="28"/>
        </w:rPr>
        <w:t>方式、</w:t>
      </w:r>
      <w:r w:rsidRPr="00860199">
        <w:rPr>
          <w:rFonts w:ascii="Times New Roman" w:eastAsia="仿宋" w:hAnsi="Times New Roman" w:cs="Times New Roman" w:hint="eastAsia"/>
          <w:sz w:val="28"/>
          <w:szCs w:val="28"/>
        </w:rPr>
        <w:t>税收优惠情况，</w:t>
      </w:r>
      <w:r w:rsidRPr="00860199">
        <w:rPr>
          <w:rFonts w:ascii="Times New Roman" w:eastAsia="仿宋" w:hAnsi="Times New Roman" w:cs="Times New Roman"/>
          <w:sz w:val="28"/>
          <w:szCs w:val="28"/>
        </w:rPr>
        <w:t>如</w:t>
      </w:r>
      <w:r w:rsidRPr="00860199">
        <w:rPr>
          <w:rFonts w:ascii="Times New Roman" w:eastAsia="仿宋" w:hAnsi="Times New Roman" w:cs="Times New Roman" w:hint="eastAsia"/>
          <w:sz w:val="28"/>
          <w:szCs w:val="28"/>
        </w:rPr>
        <w:t>公司</w:t>
      </w:r>
      <w:r w:rsidRPr="00860199">
        <w:rPr>
          <w:rFonts w:ascii="Times New Roman" w:eastAsia="仿宋" w:hAnsi="Times New Roman" w:cs="Times New Roman"/>
          <w:sz w:val="28"/>
          <w:szCs w:val="28"/>
        </w:rPr>
        <w:t>业绩对税收优惠政策</w:t>
      </w:r>
      <w:r w:rsidRPr="00860199">
        <w:rPr>
          <w:rFonts w:ascii="Times New Roman" w:eastAsia="仿宋" w:hAnsi="Times New Roman" w:cs="Times New Roman" w:hint="eastAsia"/>
          <w:sz w:val="28"/>
          <w:szCs w:val="28"/>
        </w:rPr>
        <w:t>存在</w:t>
      </w:r>
      <w:r w:rsidRPr="00860199">
        <w:rPr>
          <w:rFonts w:ascii="Times New Roman" w:eastAsia="仿宋" w:hAnsi="Times New Roman" w:cs="Times New Roman"/>
          <w:sz w:val="28"/>
          <w:szCs w:val="28"/>
        </w:rPr>
        <w:t>依赖，请</w:t>
      </w:r>
      <w:r w:rsidRPr="00860199">
        <w:rPr>
          <w:rFonts w:ascii="Times New Roman" w:eastAsia="仿宋" w:hAnsi="Times New Roman" w:cs="Times New Roman" w:hint="eastAsia"/>
          <w:sz w:val="28"/>
          <w:szCs w:val="28"/>
        </w:rPr>
        <w:t>披露</w:t>
      </w:r>
      <w:r w:rsidRPr="00860199">
        <w:rPr>
          <w:rFonts w:ascii="Times New Roman" w:eastAsia="仿宋" w:hAnsi="Times New Roman" w:cs="Times New Roman"/>
          <w:sz w:val="28"/>
          <w:szCs w:val="28"/>
        </w:rPr>
        <w:t>享受税收优惠的期限以及对</w:t>
      </w:r>
      <w:r w:rsidRPr="00860199">
        <w:rPr>
          <w:rFonts w:ascii="Times New Roman" w:eastAsia="仿宋" w:hAnsi="Times New Roman" w:cs="Times New Roman" w:hint="eastAsia"/>
          <w:sz w:val="28"/>
          <w:szCs w:val="28"/>
        </w:rPr>
        <w:t>公司</w:t>
      </w:r>
      <w:r w:rsidRPr="00860199">
        <w:rPr>
          <w:rFonts w:ascii="Times New Roman" w:eastAsia="仿宋" w:hAnsi="Times New Roman" w:cs="Times New Roman"/>
          <w:sz w:val="28"/>
          <w:szCs w:val="28"/>
        </w:rPr>
        <w:t>经营业绩的影响</w:t>
      </w:r>
      <w:r w:rsidRPr="00860199">
        <w:rPr>
          <w:rFonts w:ascii="Times New Roman" w:eastAsia="仿宋" w:hAnsi="Times New Roman" w:cs="Times New Roman" w:hint="eastAsia"/>
          <w:sz w:val="28"/>
          <w:szCs w:val="28"/>
        </w:rPr>
        <w:t>。</w:t>
      </w:r>
    </w:p>
    <w:p w:rsidR="00B76891" w:rsidRPr="00860199" w:rsidRDefault="0075334A" w:rsidP="0075334A">
      <w:pPr>
        <w:tabs>
          <w:tab w:val="left" w:pos="0"/>
          <w:tab w:val="left" w:pos="851"/>
          <w:tab w:val="left" w:pos="1134"/>
          <w:tab w:val="left" w:pos="1418"/>
        </w:tabs>
        <w:spacing w:line="560" w:lineRule="exact"/>
        <w:ind w:firstLineChars="200" w:firstLine="560"/>
        <w:rPr>
          <w:rFonts w:ascii="Times New Roman" w:eastAsia="仿宋" w:hAnsi="Times New Roman" w:cs="Times New Roman"/>
          <w:sz w:val="28"/>
          <w:szCs w:val="28"/>
        </w:rPr>
      </w:pPr>
      <w:r w:rsidRPr="0075334A">
        <w:rPr>
          <w:rFonts w:ascii="Times New Roman" w:eastAsia="仿宋" w:hAnsi="Times New Roman" w:cs="Times New Roman" w:hint="eastAsia"/>
          <w:sz w:val="28"/>
          <w:szCs w:val="28"/>
        </w:rPr>
        <w:t>主办券商</w:t>
      </w:r>
      <w:r>
        <w:rPr>
          <w:rFonts w:ascii="Times New Roman" w:eastAsia="仿宋" w:hAnsi="Times New Roman" w:cs="Times New Roman" w:hint="eastAsia"/>
          <w:sz w:val="28"/>
          <w:szCs w:val="28"/>
        </w:rPr>
        <w:t>、</w:t>
      </w:r>
      <w:r w:rsidRPr="0075334A">
        <w:rPr>
          <w:rFonts w:ascii="Times New Roman" w:eastAsia="仿宋" w:hAnsi="Times New Roman" w:cs="Times New Roman" w:hint="eastAsia"/>
          <w:sz w:val="28"/>
          <w:szCs w:val="28"/>
        </w:rPr>
        <w:t>会计师</w:t>
      </w:r>
      <w:r>
        <w:rPr>
          <w:rFonts w:ascii="Times New Roman" w:eastAsia="仿宋" w:hAnsi="Times New Roman" w:cs="Times New Roman" w:hint="eastAsia"/>
          <w:sz w:val="28"/>
          <w:szCs w:val="28"/>
        </w:rPr>
        <w:t>、</w:t>
      </w:r>
      <w:r>
        <w:rPr>
          <w:rFonts w:ascii="Times New Roman" w:eastAsia="仿宋" w:hAnsi="Times New Roman" w:cs="Times New Roman"/>
          <w:sz w:val="28"/>
          <w:szCs w:val="28"/>
        </w:rPr>
        <w:t>律师</w:t>
      </w:r>
      <w:r w:rsidRPr="0075334A">
        <w:rPr>
          <w:rFonts w:ascii="Times New Roman" w:eastAsia="仿宋" w:hAnsi="Times New Roman" w:cs="Times New Roman" w:hint="eastAsia"/>
          <w:sz w:val="28"/>
          <w:szCs w:val="28"/>
        </w:rPr>
        <w:t>应结合公司业务特点、客户对象、报告期内发生的重大资产重组、非货币资产出资规范等实际情况，核查公司税收缴纳的合法合</w:t>
      </w:r>
      <w:proofErr w:type="gramStart"/>
      <w:r w:rsidRPr="0075334A">
        <w:rPr>
          <w:rFonts w:ascii="Times New Roman" w:eastAsia="仿宋" w:hAnsi="Times New Roman" w:cs="Times New Roman" w:hint="eastAsia"/>
          <w:sz w:val="28"/>
          <w:szCs w:val="28"/>
        </w:rPr>
        <w:t>规</w:t>
      </w:r>
      <w:proofErr w:type="gramEnd"/>
      <w:r w:rsidRPr="0075334A">
        <w:rPr>
          <w:rFonts w:ascii="Times New Roman" w:eastAsia="仿宋" w:hAnsi="Times New Roman" w:cs="Times New Roman" w:hint="eastAsia"/>
          <w:sz w:val="28"/>
          <w:szCs w:val="28"/>
        </w:rPr>
        <w:t>性，包括但不限于：（</w:t>
      </w:r>
      <w:r w:rsidRPr="0075334A">
        <w:rPr>
          <w:rFonts w:ascii="Times New Roman" w:eastAsia="仿宋" w:hAnsi="Times New Roman" w:cs="Times New Roman" w:hint="eastAsia"/>
          <w:sz w:val="28"/>
          <w:szCs w:val="28"/>
        </w:rPr>
        <w:t>1</w:t>
      </w:r>
      <w:r w:rsidRPr="0075334A">
        <w:rPr>
          <w:rFonts w:ascii="Times New Roman" w:eastAsia="仿宋" w:hAnsi="Times New Roman" w:cs="Times New Roman" w:hint="eastAsia"/>
          <w:sz w:val="28"/>
          <w:szCs w:val="28"/>
        </w:rPr>
        <w:t>）公司缴纳税种以及税率情况；（</w:t>
      </w:r>
      <w:r w:rsidRPr="0075334A">
        <w:rPr>
          <w:rFonts w:ascii="Times New Roman" w:eastAsia="仿宋" w:hAnsi="Times New Roman" w:cs="Times New Roman" w:hint="eastAsia"/>
          <w:sz w:val="28"/>
          <w:szCs w:val="28"/>
        </w:rPr>
        <w:t>2</w:t>
      </w:r>
      <w:r w:rsidRPr="0075334A">
        <w:rPr>
          <w:rFonts w:ascii="Times New Roman" w:eastAsia="仿宋" w:hAnsi="Times New Roman" w:cs="Times New Roman" w:hint="eastAsia"/>
          <w:sz w:val="28"/>
          <w:szCs w:val="28"/>
        </w:rPr>
        <w:t>）公司税收缴纳情况、是否存在少计税款、未足额缴纳税款、延期缴纳税款等不规范行为；（</w:t>
      </w:r>
      <w:r w:rsidRPr="0075334A">
        <w:rPr>
          <w:rFonts w:ascii="Times New Roman" w:eastAsia="仿宋" w:hAnsi="Times New Roman" w:cs="Times New Roman" w:hint="eastAsia"/>
          <w:sz w:val="28"/>
          <w:szCs w:val="28"/>
        </w:rPr>
        <w:t>3</w:t>
      </w:r>
      <w:r w:rsidRPr="0075334A">
        <w:rPr>
          <w:rFonts w:ascii="Times New Roman" w:eastAsia="仿宋" w:hAnsi="Times New Roman" w:cs="Times New Roman" w:hint="eastAsia"/>
          <w:sz w:val="28"/>
          <w:szCs w:val="28"/>
        </w:rPr>
        <w:t>）公司是否存在偷税、漏税等重大违法违规行为。</w:t>
      </w:r>
    </w:p>
    <w:p w:rsidR="00B76891" w:rsidRPr="00860199" w:rsidRDefault="00B76891" w:rsidP="00B76891">
      <w:pPr>
        <w:pStyle w:val="1"/>
        <w:adjustRightInd w:val="0"/>
        <w:snapToGrid w:val="0"/>
        <w:spacing w:before="0" w:after="0" w:line="560" w:lineRule="exact"/>
        <w:ind w:firstLineChars="200" w:firstLine="562"/>
        <w:jc w:val="left"/>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5</w:t>
      </w:r>
      <w:r w:rsidRPr="00860199">
        <w:rPr>
          <w:rFonts w:ascii="Times New Roman" w:eastAsia="仿宋" w:hAnsi="Times New Roman" w:cs="Times New Roman" w:hint="eastAsia"/>
          <w:sz w:val="28"/>
          <w:szCs w:val="28"/>
        </w:rPr>
        <w:t>．财务指标与会计政策、估计</w:t>
      </w:r>
    </w:p>
    <w:p w:rsidR="00B76891" w:rsidRPr="00860199" w:rsidRDefault="00B76891" w:rsidP="00B76891">
      <w:pPr>
        <w:pStyle w:val="a6"/>
        <w:spacing w:line="560" w:lineRule="exact"/>
        <w:ind w:left="600" w:firstLineChars="0" w:firstLine="0"/>
        <w:outlineLvl w:val="1"/>
        <w:rPr>
          <w:rFonts w:ascii="Times New Roman" w:eastAsia="仿宋" w:hAnsi="Times New Roman"/>
          <w:b/>
          <w:sz w:val="28"/>
          <w:szCs w:val="28"/>
        </w:rPr>
      </w:pPr>
      <w:r w:rsidRPr="00860199">
        <w:rPr>
          <w:rFonts w:ascii="Times New Roman" w:eastAsia="仿宋" w:hAnsi="Times New Roman" w:hint="eastAsia"/>
          <w:b/>
          <w:sz w:val="28"/>
          <w:szCs w:val="28"/>
        </w:rPr>
        <w:t>5.1</w:t>
      </w:r>
      <w:r w:rsidRPr="00860199">
        <w:rPr>
          <w:rFonts w:ascii="Times New Roman" w:eastAsia="仿宋" w:hAnsi="Times New Roman" w:hint="eastAsia"/>
          <w:b/>
          <w:sz w:val="28"/>
          <w:szCs w:val="28"/>
        </w:rPr>
        <w:t>主要财务指标</w:t>
      </w:r>
    </w:p>
    <w:p w:rsidR="00B76891" w:rsidRPr="00860199" w:rsidRDefault="00B76891" w:rsidP="00B76891">
      <w:pPr>
        <w:tabs>
          <w:tab w:val="left" w:pos="0"/>
          <w:tab w:val="left" w:pos="851"/>
          <w:tab w:val="left" w:pos="1134"/>
          <w:tab w:val="left" w:pos="1418"/>
        </w:tabs>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请公司：（</w:t>
      </w:r>
      <w:r w:rsidRPr="00860199">
        <w:rPr>
          <w:rFonts w:ascii="Times New Roman" w:eastAsia="仿宋" w:hAnsi="Times New Roman" w:cs="Times New Roman" w:hint="eastAsia"/>
          <w:sz w:val="28"/>
          <w:szCs w:val="28"/>
        </w:rPr>
        <w:t>1</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按照反馈督</w:t>
      </w:r>
      <w:r w:rsidRPr="00860199">
        <w:rPr>
          <w:rFonts w:ascii="Times New Roman" w:eastAsia="仿宋" w:hAnsi="Times New Roman" w:cs="Times New Roman"/>
          <w:sz w:val="28"/>
          <w:szCs w:val="28"/>
        </w:rPr>
        <w:t>查</w:t>
      </w:r>
      <w:r w:rsidRPr="00860199">
        <w:rPr>
          <w:rFonts w:ascii="Times New Roman" w:eastAsia="仿宋" w:hAnsi="Times New Roman" w:cs="Times New Roman" w:hint="eastAsia"/>
          <w:sz w:val="28"/>
          <w:szCs w:val="28"/>
        </w:rPr>
        <w:t>报告</w:t>
      </w:r>
      <w:r w:rsidRPr="00860199">
        <w:rPr>
          <w:rFonts w:ascii="Times New Roman" w:eastAsia="仿宋" w:hAnsi="Times New Roman" w:cs="Times New Roman"/>
          <w:sz w:val="28"/>
          <w:szCs w:val="28"/>
        </w:rPr>
        <w:t>模板格式</w:t>
      </w:r>
      <w:r w:rsidRPr="00860199">
        <w:rPr>
          <w:rFonts w:ascii="Times New Roman" w:eastAsia="仿宋" w:hAnsi="Times New Roman" w:cs="Times New Roman" w:hint="eastAsia"/>
          <w:sz w:val="28"/>
          <w:szCs w:val="28"/>
        </w:rPr>
        <w:t>在</w:t>
      </w:r>
      <w:r w:rsidRPr="00860199">
        <w:rPr>
          <w:rFonts w:ascii="Times New Roman" w:eastAsia="仿宋" w:hAnsi="Times New Roman" w:cs="Times New Roman"/>
          <w:sz w:val="28"/>
          <w:szCs w:val="28"/>
        </w:rPr>
        <w:t>公开</w:t>
      </w:r>
      <w:r w:rsidRPr="00860199">
        <w:rPr>
          <w:rFonts w:ascii="Times New Roman" w:eastAsia="仿宋" w:hAnsi="Times New Roman" w:cs="Times New Roman" w:hint="eastAsia"/>
          <w:sz w:val="28"/>
          <w:szCs w:val="28"/>
        </w:rPr>
        <w:t>转让</w:t>
      </w:r>
      <w:r w:rsidRPr="00860199">
        <w:rPr>
          <w:rFonts w:ascii="Times New Roman" w:eastAsia="仿宋" w:hAnsi="Times New Roman" w:cs="Times New Roman"/>
          <w:sz w:val="28"/>
          <w:szCs w:val="28"/>
        </w:rPr>
        <w:t>说明书</w:t>
      </w:r>
      <w:r w:rsidRPr="00860199">
        <w:rPr>
          <w:rFonts w:ascii="Times New Roman" w:eastAsia="仿宋" w:hAnsi="Times New Roman" w:cs="Times New Roman" w:hint="eastAsia"/>
          <w:sz w:val="28"/>
          <w:szCs w:val="28"/>
        </w:rPr>
        <w:t>中填列主要会计数据及财务指标简表；资产收益率、每股</w:t>
      </w:r>
      <w:r w:rsidRPr="00860199">
        <w:rPr>
          <w:rFonts w:ascii="Times New Roman" w:eastAsia="仿宋" w:hAnsi="Times New Roman" w:cs="Times New Roman"/>
          <w:sz w:val="28"/>
          <w:szCs w:val="28"/>
        </w:rPr>
        <w:t>收益</w:t>
      </w:r>
      <w:r w:rsidRPr="00860199">
        <w:rPr>
          <w:rFonts w:ascii="Times New Roman" w:eastAsia="仿宋" w:hAnsi="Times New Roman" w:cs="Times New Roman" w:hint="eastAsia"/>
          <w:sz w:val="28"/>
          <w:szCs w:val="28"/>
        </w:rPr>
        <w:t>应</w:t>
      </w:r>
      <w:r w:rsidRPr="00860199">
        <w:rPr>
          <w:rFonts w:ascii="Times New Roman" w:eastAsia="仿宋" w:hAnsi="Times New Roman" w:cs="Times New Roman"/>
          <w:sz w:val="28"/>
          <w:szCs w:val="28"/>
        </w:rPr>
        <w:t>按照证监会《</w:t>
      </w:r>
      <w:r w:rsidRPr="00860199">
        <w:rPr>
          <w:rFonts w:ascii="Times New Roman" w:eastAsia="仿宋" w:hAnsi="Times New Roman" w:cs="Times New Roman" w:hint="eastAsia"/>
          <w:sz w:val="28"/>
          <w:szCs w:val="28"/>
        </w:rPr>
        <w:t>公开发行证券</w:t>
      </w:r>
      <w:r w:rsidRPr="00860199">
        <w:rPr>
          <w:rFonts w:ascii="Times New Roman" w:eastAsia="仿宋" w:hAnsi="Times New Roman" w:cs="Times New Roman"/>
          <w:sz w:val="28"/>
          <w:szCs w:val="28"/>
        </w:rPr>
        <w:t>的公司信息披露</w:t>
      </w:r>
      <w:r w:rsidRPr="00860199">
        <w:rPr>
          <w:rFonts w:ascii="Times New Roman" w:eastAsia="仿宋" w:hAnsi="Times New Roman" w:cs="Times New Roman" w:hint="eastAsia"/>
          <w:sz w:val="28"/>
          <w:szCs w:val="28"/>
        </w:rPr>
        <w:t>编报</w:t>
      </w:r>
      <w:r w:rsidRPr="00860199">
        <w:rPr>
          <w:rFonts w:ascii="Times New Roman" w:eastAsia="仿宋" w:hAnsi="Times New Roman" w:cs="Times New Roman"/>
          <w:sz w:val="28"/>
          <w:szCs w:val="28"/>
        </w:rPr>
        <w:t>规则第</w:t>
      </w:r>
      <w:r w:rsidRPr="00860199">
        <w:rPr>
          <w:rFonts w:ascii="Times New Roman" w:eastAsia="仿宋" w:hAnsi="Times New Roman" w:cs="Times New Roman" w:hint="eastAsia"/>
          <w:sz w:val="28"/>
          <w:szCs w:val="28"/>
        </w:rPr>
        <w:t>9</w:t>
      </w:r>
      <w:r w:rsidRPr="00860199">
        <w:rPr>
          <w:rFonts w:ascii="Times New Roman" w:eastAsia="仿宋" w:hAnsi="Times New Roman" w:cs="Times New Roman" w:hint="eastAsia"/>
          <w:sz w:val="28"/>
          <w:szCs w:val="28"/>
        </w:rPr>
        <w:t>号</w:t>
      </w:r>
      <w:r w:rsidRPr="00860199">
        <w:rPr>
          <w:rFonts w:ascii="Times New Roman" w:eastAsia="仿宋" w:hAnsi="Times New Roman" w:cs="Times New Roman"/>
          <w:sz w:val="28"/>
          <w:szCs w:val="28"/>
        </w:rPr>
        <w:t>—</w:t>
      </w:r>
      <w:r w:rsidRPr="00860199">
        <w:rPr>
          <w:rFonts w:ascii="Times New Roman" w:eastAsia="仿宋" w:hAnsi="Times New Roman" w:cs="Times New Roman"/>
          <w:sz w:val="28"/>
          <w:szCs w:val="28"/>
        </w:rPr>
        <w:t>净资产收益率和每股收益的计算机披露（</w:t>
      </w:r>
      <w:r w:rsidRPr="00860199">
        <w:rPr>
          <w:rFonts w:ascii="Times New Roman" w:eastAsia="仿宋" w:hAnsi="Times New Roman" w:cs="Times New Roman" w:hint="eastAsia"/>
          <w:sz w:val="28"/>
          <w:szCs w:val="28"/>
        </w:rPr>
        <w:t>2010</w:t>
      </w:r>
      <w:r w:rsidRPr="00860199">
        <w:rPr>
          <w:rFonts w:ascii="Times New Roman" w:eastAsia="仿宋" w:hAnsi="Times New Roman" w:cs="Times New Roman" w:hint="eastAsia"/>
          <w:sz w:val="28"/>
          <w:szCs w:val="28"/>
        </w:rPr>
        <w:t>年</w:t>
      </w:r>
      <w:r w:rsidRPr="00860199">
        <w:rPr>
          <w:rFonts w:ascii="Times New Roman" w:eastAsia="仿宋" w:hAnsi="Times New Roman" w:cs="Times New Roman"/>
          <w:sz w:val="28"/>
          <w:szCs w:val="28"/>
        </w:rPr>
        <w:t>修订）》的要求计算</w:t>
      </w:r>
      <w:r w:rsidRPr="00860199">
        <w:rPr>
          <w:rFonts w:ascii="Times New Roman" w:eastAsia="仿宋" w:hAnsi="Times New Roman" w:cs="Times New Roman" w:hint="eastAsia"/>
          <w:sz w:val="28"/>
          <w:szCs w:val="28"/>
        </w:rPr>
        <w:t>；公司</w:t>
      </w:r>
      <w:r w:rsidRPr="00860199">
        <w:rPr>
          <w:rFonts w:ascii="Times New Roman" w:eastAsia="仿宋" w:hAnsi="Times New Roman" w:cs="Times New Roman"/>
          <w:sz w:val="28"/>
          <w:szCs w:val="28"/>
        </w:rPr>
        <w:t>整体变更为股份有限公司的，</w:t>
      </w:r>
      <w:r w:rsidRPr="00860199">
        <w:rPr>
          <w:rFonts w:ascii="Times New Roman" w:eastAsia="仿宋" w:hAnsi="Times New Roman" w:cs="Times New Roman" w:hint="eastAsia"/>
          <w:sz w:val="28"/>
          <w:szCs w:val="28"/>
        </w:rPr>
        <w:t>应模拟</w:t>
      </w:r>
      <w:r w:rsidRPr="00860199">
        <w:rPr>
          <w:rFonts w:ascii="Times New Roman" w:eastAsia="仿宋" w:hAnsi="Times New Roman" w:cs="Times New Roman"/>
          <w:sz w:val="28"/>
          <w:szCs w:val="28"/>
        </w:rPr>
        <w:t>计算并披露有限公司阶段</w:t>
      </w:r>
      <w:r w:rsidRPr="00860199">
        <w:rPr>
          <w:rFonts w:ascii="Times New Roman" w:eastAsia="仿宋" w:hAnsi="Times New Roman" w:cs="Times New Roman" w:hint="eastAsia"/>
          <w:sz w:val="28"/>
          <w:szCs w:val="28"/>
        </w:rPr>
        <w:t>的每股净资产、</w:t>
      </w:r>
      <w:r w:rsidRPr="00860199">
        <w:rPr>
          <w:rFonts w:ascii="Times New Roman" w:eastAsia="仿宋" w:hAnsi="Times New Roman" w:cs="Times New Roman"/>
          <w:sz w:val="28"/>
          <w:szCs w:val="28"/>
        </w:rPr>
        <w:t>每股收益、每股经营活动现金流等指标，并披露计算</w:t>
      </w:r>
      <w:r w:rsidRPr="00860199">
        <w:rPr>
          <w:rFonts w:ascii="Times New Roman" w:eastAsia="仿宋" w:hAnsi="Times New Roman" w:cs="Times New Roman" w:hint="eastAsia"/>
          <w:sz w:val="28"/>
          <w:szCs w:val="28"/>
        </w:rPr>
        <w:t>方法</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w:t>
      </w:r>
      <w:r w:rsidRPr="00860199">
        <w:rPr>
          <w:rFonts w:ascii="Times New Roman" w:eastAsia="仿宋" w:hAnsi="Times New Roman" w:cs="Times New Roman" w:hint="eastAsia"/>
          <w:sz w:val="28"/>
          <w:szCs w:val="28"/>
        </w:rPr>
        <w:t>2</w:t>
      </w:r>
      <w:r w:rsidRPr="00860199">
        <w:rPr>
          <w:rFonts w:ascii="Times New Roman" w:eastAsia="仿宋" w:hAnsi="Times New Roman" w:cs="Times New Roman" w:hint="eastAsia"/>
          <w:sz w:val="28"/>
          <w:szCs w:val="28"/>
        </w:rPr>
        <w:t>）披露公司盈利能力、偿债能力、营运能力、获取现金流能力，结合同行业公司情况补充分析公司相关指标的合理性，并针对财务指标的波动原因进行分析并披露。</w:t>
      </w:r>
    </w:p>
    <w:p w:rsidR="00B76891" w:rsidRPr="00860199" w:rsidRDefault="00B76891" w:rsidP="00B76891">
      <w:pPr>
        <w:tabs>
          <w:tab w:val="left" w:pos="0"/>
          <w:tab w:val="left" w:pos="851"/>
          <w:tab w:val="left" w:pos="1134"/>
          <w:tab w:val="left" w:pos="1418"/>
        </w:tabs>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请主办券商、会计师结合上述情况核查公司财务指标及其波动的合理性，如存在异常，请核查异常会计数据的真实性及准确性。</w:t>
      </w:r>
    </w:p>
    <w:p w:rsidR="00B76891" w:rsidRPr="00860199" w:rsidRDefault="00B76891" w:rsidP="00B76891">
      <w:pPr>
        <w:pStyle w:val="a6"/>
        <w:spacing w:line="560" w:lineRule="exact"/>
        <w:ind w:left="600" w:firstLineChars="0" w:firstLine="0"/>
        <w:outlineLvl w:val="1"/>
        <w:rPr>
          <w:rFonts w:ascii="Times New Roman" w:eastAsia="仿宋" w:hAnsi="Times New Roman"/>
          <w:b/>
          <w:sz w:val="28"/>
          <w:szCs w:val="28"/>
        </w:rPr>
      </w:pPr>
      <w:r w:rsidRPr="00860199">
        <w:rPr>
          <w:rFonts w:ascii="Times New Roman" w:eastAsia="仿宋" w:hAnsi="Times New Roman" w:hint="eastAsia"/>
          <w:b/>
          <w:sz w:val="28"/>
          <w:szCs w:val="28"/>
        </w:rPr>
        <w:t>5.</w:t>
      </w:r>
      <w:r w:rsidRPr="00860199">
        <w:rPr>
          <w:rFonts w:ascii="Times New Roman" w:eastAsia="仿宋" w:hAnsi="Times New Roman"/>
          <w:b/>
          <w:sz w:val="28"/>
          <w:szCs w:val="28"/>
        </w:rPr>
        <w:t>2</w:t>
      </w:r>
      <w:r w:rsidRPr="00860199">
        <w:rPr>
          <w:rFonts w:ascii="Times New Roman" w:eastAsia="仿宋" w:hAnsi="Times New Roman" w:hint="eastAsia"/>
          <w:b/>
          <w:sz w:val="28"/>
          <w:szCs w:val="28"/>
        </w:rPr>
        <w:t>会计政策及会计估计</w:t>
      </w:r>
    </w:p>
    <w:p w:rsidR="00B76891" w:rsidRPr="00860199" w:rsidRDefault="00B76891" w:rsidP="00B76891">
      <w:pPr>
        <w:tabs>
          <w:tab w:val="left" w:pos="0"/>
          <w:tab w:val="left" w:pos="851"/>
          <w:tab w:val="left" w:pos="1134"/>
          <w:tab w:val="left" w:pos="1418"/>
        </w:tabs>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lastRenderedPageBreak/>
        <w:t>请公司披露与</w:t>
      </w:r>
      <w:r w:rsidRPr="00860199">
        <w:rPr>
          <w:rFonts w:ascii="Times New Roman" w:eastAsia="仿宋" w:hAnsi="Times New Roman" w:cs="Times New Roman"/>
          <w:sz w:val="28"/>
          <w:szCs w:val="28"/>
        </w:rPr>
        <w:t>公司</w:t>
      </w:r>
      <w:r w:rsidRPr="00860199">
        <w:rPr>
          <w:rFonts w:ascii="Times New Roman" w:eastAsia="仿宋" w:hAnsi="Times New Roman" w:cs="Times New Roman" w:hint="eastAsia"/>
          <w:sz w:val="28"/>
          <w:szCs w:val="28"/>
        </w:rPr>
        <w:t>行业</w:t>
      </w:r>
      <w:r w:rsidRPr="00860199">
        <w:rPr>
          <w:rFonts w:ascii="Times New Roman" w:eastAsia="仿宋" w:hAnsi="Times New Roman" w:cs="Times New Roman"/>
          <w:sz w:val="28"/>
          <w:szCs w:val="28"/>
        </w:rPr>
        <w:t>、业务特点</w:t>
      </w:r>
      <w:r w:rsidRPr="00860199">
        <w:rPr>
          <w:rFonts w:ascii="Times New Roman" w:eastAsia="仿宋" w:hAnsi="Times New Roman" w:cs="Times New Roman" w:hint="eastAsia"/>
          <w:sz w:val="28"/>
          <w:szCs w:val="28"/>
        </w:rPr>
        <w:t>相符</w:t>
      </w:r>
      <w:r w:rsidRPr="00860199">
        <w:rPr>
          <w:rFonts w:ascii="Times New Roman" w:eastAsia="仿宋" w:hAnsi="Times New Roman" w:cs="Times New Roman"/>
          <w:sz w:val="28"/>
          <w:szCs w:val="28"/>
        </w:rPr>
        <w:t>的会计</w:t>
      </w:r>
      <w:r w:rsidRPr="00860199">
        <w:rPr>
          <w:rFonts w:ascii="Times New Roman" w:eastAsia="仿宋" w:hAnsi="Times New Roman" w:cs="Times New Roman" w:hint="eastAsia"/>
          <w:sz w:val="28"/>
          <w:szCs w:val="28"/>
        </w:rPr>
        <w:t>政策</w:t>
      </w:r>
      <w:r w:rsidRPr="00860199">
        <w:rPr>
          <w:rFonts w:ascii="Times New Roman" w:eastAsia="仿宋" w:hAnsi="Times New Roman" w:cs="Times New Roman"/>
          <w:sz w:val="28"/>
          <w:szCs w:val="28"/>
        </w:rPr>
        <w:t>与</w:t>
      </w:r>
      <w:r w:rsidRPr="00860199">
        <w:rPr>
          <w:rFonts w:ascii="Times New Roman" w:eastAsia="仿宋" w:hAnsi="Times New Roman" w:cs="Times New Roman" w:hint="eastAsia"/>
          <w:sz w:val="28"/>
          <w:szCs w:val="28"/>
        </w:rPr>
        <w:t>估计。报告期发生的重要会计政策和会计估计变更，量化分析影响，包括但不限于重要性判断标准、内容、原因、审批程序、受影响的报表项目名称和金额及会计估计变更开始适用的时点。</w:t>
      </w:r>
    </w:p>
    <w:p w:rsidR="00B76891" w:rsidRPr="00860199" w:rsidRDefault="00B76891" w:rsidP="00B76891">
      <w:pPr>
        <w:tabs>
          <w:tab w:val="left" w:pos="0"/>
          <w:tab w:val="left" w:pos="851"/>
          <w:tab w:val="left" w:pos="1134"/>
          <w:tab w:val="left" w:pos="1418"/>
        </w:tabs>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请主办券商和会计师核查上述情况，分析公司选用会计政策和会计估计的适当性</w:t>
      </w:r>
      <w:r>
        <w:rPr>
          <w:rFonts w:ascii="Times New Roman" w:eastAsia="仿宋" w:hAnsi="Times New Roman" w:cs="Times New Roman" w:hint="eastAsia"/>
          <w:sz w:val="28"/>
          <w:szCs w:val="28"/>
        </w:rPr>
        <w:t>、</w:t>
      </w:r>
      <w:r w:rsidRPr="00860199">
        <w:rPr>
          <w:rFonts w:ascii="Times New Roman" w:eastAsia="仿宋" w:hAnsi="Times New Roman" w:cs="Times New Roman" w:hint="eastAsia"/>
          <w:sz w:val="28"/>
          <w:szCs w:val="28"/>
        </w:rPr>
        <w:t>会计政策和会计估计是否与同行业公司存在明显差异</w:t>
      </w:r>
      <w:r>
        <w:rPr>
          <w:rFonts w:ascii="Times New Roman" w:eastAsia="仿宋" w:hAnsi="Times New Roman" w:cs="Times New Roman" w:hint="eastAsia"/>
          <w:sz w:val="28"/>
          <w:szCs w:val="28"/>
        </w:rPr>
        <w:t>、</w:t>
      </w:r>
      <w:r w:rsidRPr="00860199">
        <w:rPr>
          <w:rFonts w:ascii="Times New Roman" w:eastAsia="仿宋" w:hAnsi="Times New Roman" w:cs="Times New Roman" w:hint="eastAsia"/>
          <w:sz w:val="28"/>
          <w:szCs w:val="28"/>
        </w:rPr>
        <w:t>报告期内会计政策的一致性</w:t>
      </w:r>
      <w:r>
        <w:rPr>
          <w:rFonts w:ascii="Times New Roman" w:eastAsia="仿宋" w:hAnsi="Times New Roman" w:cs="Times New Roman" w:hint="eastAsia"/>
          <w:sz w:val="28"/>
          <w:szCs w:val="28"/>
        </w:rPr>
        <w:t>、</w:t>
      </w:r>
      <w:r w:rsidRPr="00860199">
        <w:rPr>
          <w:rFonts w:ascii="Times New Roman" w:eastAsia="仿宋" w:hAnsi="Times New Roman" w:cs="Times New Roman" w:hint="eastAsia"/>
          <w:sz w:val="28"/>
          <w:szCs w:val="28"/>
        </w:rPr>
        <w:t>分析其是否利用会计政策和会计估计变更操纵利润，如改变收入确认方式、调整坏账计提比例、调整存货计价方式等。</w:t>
      </w:r>
    </w:p>
    <w:p w:rsidR="00B76891" w:rsidRPr="00860199" w:rsidRDefault="00B76891" w:rsidP="00B76891">
      <w:pPr>
        <w:pStyle w:val="1"/>
        <w:adjustRightInd w:val="0"/>
        <w:snapToGrid w:val="0"/>
        <w:spacing w:before="0" w:after="0" w:line="560" w:lineRule="exact"/>
        <w:ind w:firstLineChars="200" w:firstLine="562"/>
        <w:jc w:val="left"/>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6</w:t>
      </w:r>
      <w:r w:rsidRPr="00860199">
        <w:rPr>
          <w:rFonts w:ascii="Times New Roman" w:eastAsia="仿宋" w:hAnsi="Times New Roman" w:cs="Times New Roman"/>
          <w:sz w:val="28"/>
          <w:szCs w:val="28"/>
        </w:rPr>
        <w:t>.</w:t>
      </w:r>
      <w:r w:rsidRPr="00860199">
        <w:rPr>
          <w:rFonts w:ascii="Times New Roman" w:eastAsia="仿宋" w:hAnsi="Times New Roman" w:cs="Times New Roman" w:hint="eastAsia"/>
          <w:sz w:val="28"/>
          <w:szCs w:val="28"/>
        </w:rPr>
        <w:t>持续经营能力</w:t>
      </w:r>
      <w:r w:rsidR="00612286" w:rsidRPr="00E37479">
        <w:rPr>
          <w:rFonts w:ascii="Times New Roman" w:eastAsia="仿宋" w:hAnsi="Times New Roman" w:cs="Times New Roman"/>
          <w:sz w:val="28"/>
          <w:szCs w:val="28"/>
        </w:rPr>
        <w:t>*</w:t>
      </w:r>
    </w:p>
    <w:p w:rsidR="00B76891" w:rsidRPr="00860199" w:rsidRDefault="00B76891" w:rsidP="00B76891">
      <w:pPr>
        <w:pStyle w:val="a6"/>
        <w:spacing w:line="560" w:lineRule="exact"/>
        <w:ind w:left="600" w:firstLineChars="0" w:firstLine="0"/>
        <w:outlineLvl w:val="1"/>
        <w:rPr>
          <w:rFonts w:ascii="Times New Roman" w:eastAsia="仿宋" w:hAnsi="Times New Roman"/>
          <w:b/>
          <w:sz w:val="28"/>
          <w:szCs w:val="28"/>
        </w:rPr>
      </w:pPr>
      <w:r w:rsidRPr="00860199">
        <w:rPr>
          <w:rFonts w:ascii="Times New Roman" w:eastAsia="仿宋" w:hAnsi="Times New Roman" w:hint="eastAsia"/>
          <w:b/>
          <w:sz w:val="28"/>
          <w:szCs w:val="28"/>
        </w:rPr>
        <w:t>6.1</w:t>
      </w:r>
      <w:r w:rsidRPr="00860199">
        <w:rPr>
          <w:rFonts w:ascii="Times New Roman" w:eastAsia="仿宋" w:hAnsi="Times New Roman" w:hint="eastAsia"/>
          <w:b/>
          <w:sz w:val="28"/>
          <w:szCs w:val="28"/>
        </w:rPr>
        <w:t>自我评估</w:t>
      </w:r>
      <w:r w:rsidR="00612286" w:rsidRPr="00E37479">
        <w:rPr>
          <w:rFonts w:ascii="Times New Roman" w:eastAsia="仿宋" w:hAnsi="Times New Roman" w:cs="Times New Roman"/>
          <w:b/>
          <w:sz w:val="28"/>
          <w:szCs w:val="28"/>
        </w:rPr>
        <w:t>*</w:t>
      </w:r>
    </w:p>
    <w:p w:rsidR="00B76891" w:rsidRPr="00860199" w:rsidRDefault="00B76891" w:rsidP="00B76891">
      <w:pPr>
        <w:tabs>
          <w:tab w:val="left" w:pos="0"/>
          <w:tab w:val="left" w:pos="851"/>
          <w:tab w:val="left" w:pos="1134"/>
          <w:tab w:val="left" w:pos="1418"/>
        </w:tabs>
        <w:spacing w:line="560" w:lineRule="exact"/>
        <w:ind w:firstLineChars="200"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公司应结合营运记录（可</w:t>
      </w:r>
      <w:r w:rsidRPr="00860199">
        <w:rPr>
          <w:rFonts w:ascii="Times New Roman" w:eastAsia="仿宋" w:hAnsi="Times New Roman" w:cs="Times New Roman"/>
          <w:sz w:val="28"/>
          <w:szCs w:val="28"/>
        </w:rPr>
        <w:t>采用多维度</w:t>
      </w:r>
      <w:r w:rsidRPr="00860199">
        <w:rPr>
          <w:rFonts w:ascii="Times New Roman" w:eastAsia="仿宋" w:hAnsi="Times New Roman" w:cs="Times New Roman" w:hint="eastAsia"/>
          <w:sz w:val="28"/>
          <w:szCs w:val="28"/>
        </w:rPr>
        <w:t>界定，如：现金流量、营业</w:t>
      </w:r>
      <w:r w:rsidRPr="00860199">
        <w:rPr>
          <w:rFonts w:ascii="Times New Roman" w:eastAsia="仿宋" w:hAnsi="Times New Roman" w:cs="Times New Roman"/>
          <w:sz w:val="28"/>
          <w:szCs w:val="28"/>
        </w:rPr>
        <w:t>收入</w:t>
      </w:r>
      <w:r w:rsidRPr="00860199">
        <w:rPr>
          <w:rFonts w:ascii="Times New Roman" w:eastAsia="仿宋" w:hAnsi="Times New Roman" w:cs="Times New Roman" w:hint="eastAsia"/>
          <w:sz w:val="28"/>
          <w:szCs w:val="28"/>
        </w:rPr>
        <w:t>、交易客户、研发费用、合同签订</w:t>
      </w:r>
      <w:r w:rsidRPr="00860199">
        <w:rPr>
          <w:rFonts w:ascii="Times New Roman" w:eastAsia="仿宋" w:hAnsi="Times New Roman" w:cs="Times New Roman"/>
          <w:sz w:val="28"/>
          <w:szCs w:val="28"/>
        </w:rPr>
        <w:t>情况</w:t>
      </w:r>
      <w:r w:rsidRPr="00860199">
        <w:rPr>
          <w:rFonts w:ascii="Times New Roman" w:eastAsia="仿宋" w:hAnsi="Times New Roman" w:cs="Times New Roman" w:hint="eastAsia"/>
          <w:sz w:val="28"/>
          <w:szCs w:val="28"/>
        </w:rPr>
        <w:t>、行业特有</w:t>
      </w:r>
      <w:r w:rsidRPr="00860199">
        <w:rPr>
          <w:rFonts w:ascii="Times New Roman" w:eastAsia="仿宋" w:hAnsi="Times New Roman" w:cs="Times New Roman"/>
          <w:sz w:val="28"/>
          <w:szCs w:val="28"/>
        </w:rPr>
        <w:t>计量</w:t>
      </w:r>
      <w:r w:rsidRPr="00860199">
        <w:rPr>
          <w:rFonts w:ascii="Times New Roman" w:eastAsia="仿宋" w:hAnsi="Times New Roman" w:cs="Times New Roman" w:hint="eastAsia"/>
          <w:sz w:val="28"/>
          <w:szCs w:val="28"/>
        </w:rPr>
        <w:t>指标等</w:t>
      </w:r>
      <w:r w:rsidRPr="00860199">
        <w:rPr>
          <w:rFonts w:ascii="Times New Roman" w:eastAsia="仿宋" w:hAnsi="Times New Roman" w:cs="Times New Roman"/>
          <w:sz w:val="28"/>
          <w:szCs w:val="28"/>
        </w:rPr>
        <w:t>情况）、</w:t>
      </w:r>
      <w:r w:rsidRPr="00860199">
        <w:rPr>
          <w:rFonts w:ascii="Times New Roman" w:eastAsia="仿宋" w:hAnsi="Times New Roman" w:cs="Times New Roman" w:hint="eastAsia"/>
          <w:sz w:val="28"/>
          <w:szCs w:val="28"/>
        </w:rPr>
        <w:t>资金筹资</w:t>
      </w:r>
      <w:r w:rsidRPr="00860199">
        <w:rPr>
          <w:rFonts w:ascii="Times New Roman" w:eastAsia="仿宋" w:hAnsi="Times New Roman" w:cs="Times New Roman"/>
          <w:sz w:val="28"/>
          <w:szCs w:val="28"/>
        </w:rPr>
        <w:t>能力</w:t>
      </w:r>
      <w:r w:rsidRPr="00860199">
        <w:rPr>
          <w:rFonts w:ascii="Times New Roman" w:eastAsia="仿宋" w:hAnsi="Times New Roman" w:cs="Times New Roman" w:hint="eastAsia"/>
          <w:sz w:val="28"/>
          <w:szCs w:val="28"/>
        </w:rPr>
        <w:t>（如：挂牌并</w:t>
      </w:r>
      <w:r w:rsidRPr="00860199">
        <w:rPr>
          <w:rFonts w:ascii="Times New Roman" w:eastAsia="仿宋" w:hAnsi="Times New Roman" w:cs="Times New Roman"/>
          <w:sz w:val="28"/>
          <w:szCs w:val="28"/>
        </w:rPr>
        <w:t>发行）</w:t>
      </w:r>
      <w:r w:rsidRPr="00860199">
        <w:rPr>
          <w:rFonts w:ascii="Times New Roman" w:eastAsia="仿宋" w:hAnsi="Times New Roman" w:cs="Times New Roman" w:hint="eastAsia"/>
          <w:sz w:val="28"/>
          <w:szCs w:val="28"/>
        </w:rPr>
        <w:t>等</w:t>
      </w:r>
      <w:r w:rsidRPr="00860199">
        <w:rPr>
          <w:rFonts w:ascii="Times New Roman" w:eastAsia="仿宋" w:hAnsi="Times New Roman" w:cs="Times New Roman"/>
          <w:sz w:val="28"/>
          <w:szCs w:val="28"/>
        </w:rPr>
        <w:t>量化</w:t>
      </w:r>
      <w:r w:rsidRPr="00860199">
        <w:rPr>
          <w:rFonts w:ascii="Times New Roman" w:eastAsia="仿宋" w:hAnsi="Times New Roman" w:cs="Times New Roman" w:hint="eastAsia"/>
          <w:sz w:val="28"/>
          <w:szCs w:val="28"/>
        </w:rPr>
        <w:t>指标，以及行业发展趋势、市场竞争情况、公司核心</w:t>
      </w:r>
      <w:r w:rsidRPr="00860199">
        <w:rPr>
          <w:rFonts w:ascii="Times New Roman" w:eastAsia="仿宋" w:hAnsi="Times New Roman" w:cs="Times New Roman"/>
          <w:sz w:val="28"/>
          <w:szCs w:val="28"/>
        </w:rPr>
        <w:t>优势</w:t>
      </w:r>
      <w:r w:rsidRPr="00860199">
        <w:rPr>
          <w:rFonts w:ascii="Times New Roman" w:eastAsia="仿宋" w:hAnsi="Times New Roman" w:cs="Times New Roman" w:hint="eastAsia"/>
          <w:sz w:val="28"/>
          <w:szCs w:val="28"/>
        </w:rPr>
        <w:t>（如：技术领先性）、商业模式创新性、风险</w:t>
      </w:r>
      <w:r w:rsidRPr="00860199">
        <w:rPr>
          <w:rFonts w:ascii="Times New Roman" w:eastAsia="仿宋" w:hAnsi="Times New Roman" w:cs="Times New Roman"/>
          <w:sz w:val="28"/>
          <w:szCs w:val="28"/>
        </w:rPr>
        <w:t>管理</w:t>
      </w:r>
      <w:r w:rsidRPr="00860199">
        <w:rPr>
          <w:rFonts w:ascii="Times New Roman" w:eastAsia="仿宋" w:hAnsi="Times New Roman" w:cs="Times New Roman" w:hint="eastAsia"/>
          <w:sz w:val="28"/>
          <w:szCs w:val="28"/>
        </w:rPr>
        <w:t>、</w:t>
      </w:r>
      <w:r w:rsidRPr="00860199">
        <w:rPr>
          <w:rFonts w:ascii="Times New Roman" w:eastAsia="仿宋" w:hAnsi="Times New Roman" w:cs="Times New Roman"/>
          <w:sz w:val="28"/>
          <w:szCs w:val="28"/>
        </w:rPr>
        <w:t>主要客户及供应商情况</w:t>
      </w:r>
      <w:r w:rsidRPr="00860199">
        <w:rPr>
          <w:rFonts w:ascii="Times New Roman" w:eastAsia="仿宋" w:hAnsi="Times New Roman" w:cs="Times New Roman" w:hint="eastAsia"/>
          <w:sz w:val="28"/>
          <w:szCs w:val="28"/>
        </w:rPr>
        <w:t>、</w:t>
      </w:r>
      <w:r w:rsidRPr="00860199">
        <w:rPr>
          <w:rFonts w:ascii="Times New Roman" w:eastAsia="仿宋" w:hAnsi="Times New Roman" w:cs="Times New Roman"/>
          <w:sz w:val="28"/>
          <w:szCs w:val="28"/>
        </w:rPr>
        <w:t>期后合同签订以及盈利情况</w:t>
      </w:r>
      <w:r w:rsidRPr="00860199">
        <w:rPr>
          <w:rFonts w:ascii="Times New Roman" w:eastAsia="仿宋" w:hAnsi="Times New Roman" w:cs="Times New Roman" w:hint="eastAsia"/>
          <w:sz w:val="28"/>
          <w:szCs w:val="28"/>
        </w:rPr>
        <w:t>等方面评估公司在可预见</w:t>
      </w:r>
      <w:r w:rsidRPr="00860199">
        <w:rPr>
          <w:rFonts w:ascii="Times New Roman" w:eastAsia="仿宋" w:hAnsi="Times New Roman" w:cs="Times New Roman"/>
          <w:sz w:val="28"/>
          <w:szCs w:val="28"/>
        </w:rPr>
        <w:t>的未来</w:t>
      </w:r>
      <w:r w:rsidRPr="00860199">
        <w:rPr>
          <w:rFonts w:ascii="Times New Roman" w:eastAsia="仿宋" w:hAnsi="Times New Roman" w:cs="Times New Roman" w:hint="eastAsia"/>
          <w:sz w:val="28"/>
          <w:szCs w:val="28"/>
        </w:rPr>
        <w:t>的持续经营能力。如果评估结果表明对持续经营能力产生重大怀疑的，公司应在公开转让</w:t>
      </w:r>
      <w:r w:rsidRPr="00860199">
        <w:rPr>
          <w:rFonts w:ascii="Times New Roman" w:eastAsia="仿宋" w:hAnsi="Times New Roman" w:cs="Times New Roman"/>
          <w:sz w:val="28"/>
          <w:szCs w:val="28"/>
        </w:rPr>
        <w:t>说明书</w:t>
      </w:r>
      <w:r w:rsidRPr="00860199">
        <w:rPr>
          <w:rFonts w:ascii="Times New Roman" w:eastAsia="仿宋" w:hAnsi="Times New Roman" w:cs="Times New Roman" w:hint="eastAsia"/>
          <w:sz w:val="28"/>
          <w:szCs w:val="28"/>
        </w:rPr>
        <w:t>中披露导致对持续经营能力产生重大怀疑的因素以及公司拟采取的改善措施。</w:t>
      </w:r>
    </w:p>
    <w:p w:rsidR="00B76891" w:rsidRPr="00860199" w:rsidRDefault="00B76891" w:rsidP="00B76891">
      <w:pPr>
        <w:pStyle w:val="a6"/>
        <w:spacing w:line="560" w:lineRule="exact"/>
        <w:ind w:left="600" w:firstLineChars="0" w:firstLine="0"/>
        <w:outlineLvl w:val="1"/>
        <w:rPr>
          <w:rFonts w:ascii="Times New Roman" w:eastAsia="仿宋" w:hAnsi="Times New Roman"/>
          <w:b/>
          <w:sz w:val="28"/>
          <w:szCs w:val="28"/>
        </w:rPr>
      </w:pPr>
      <w:r w:rsidRPr="00860199">
        <w:rPr>
          <w:rFonts w:ascii="Times New Roman" w:eastAsia="仿宋" w:hAnsi="Times New Roman" w:hint="eastAsia"/>
          <w:b/>
          <w:sz w:val="28"/>
          <w:szCs w:val="28"/>
        </w:rPr>
        <w:t>6.2</w:t>
      </w:r>
      <w:r w:rsidRPr="00860199">
        <w:rPr>
          <w:rFonts w:ascii="Times New Roman" w:eastAsia="仿宋" w:hAnsi="Times New Roman" w:hint="eastAsia"/>
          <w:b/>
          <w:sz w:val="28"/>
          <w:szCs w:val="28"/>
        </w:rPr>
        <w:t>分析意见</w:t>
      </w:r>
      <w:r w:rsidR="00612286" w:rsidRPr="00E37479">
        <w:rPr>
          <w:rFonts w:ascii="Times New Roman" w:eastAsia="仿宋" w:hAnsi="Times New Roman" w:cs="Times New Roman"/>
          <w:b/>
          <w:sz w:val="28"/>
          <w:szCs w:val="28"/>
        </w:rPr>
        <w:t>*</w:t>
      </w:r>
    </w:p>
    <w:p w:rsidR="00B76891" w:rsidRPr="00860199" w:rsidRDefault="00B76891" w:rsidP="00B76891">
      <w:pPr>
        <w:tabs>
          <w:tab w:val="left" w:pos="0"/>
          <w:tab w:val="left" w:pos="851"/>
          <w:tab w:val="left" w:pos="1134"/>
          <w:tab w:val="left" w:pos="1418"/>
        </w:tabs>
        <w:spacing w:line="560" w:lineRule="exact"/>
        <w:ind w:firstLineChars="200" w:firstLine="600"/>
        <w:rPr>
          <w:rFonts w:ascii="Times New Roman" w:eastAsia="仿宋" w:hAnsi="Times New Roman" w:cs="Times New Roman"/>
          <w:sz w:val="28"/>
          <w:szCs w:val="28"/>
        </w:rPr>
      </w:pPr>
      <w:r w:rsidRPr="00860199">
        <w:rPr>
          <w:rFonts w:ascii="Times New Roman" w:eastAsia="仿宋" w:hAnsi="Times New Roman" w:hint="eastAsia"/>
          <w:sz w:val="30"/>
          <w:szCs w:val="30"/>
        </w:rPr>
        <w:t>请主办券商结合</w:t>
      </w:r>
      <w:r w:rsidRPr="00860199">
        <w:rPr>
          <w:rFonts w:ascii="Times New Roman" w:eastAsia="仿宋" w:hAnsi="Times New Roman"/>
          <w:sz w:val="30"/>
          <w:szCs w:val="30"/>
        </w:rPr>
        <w:t>上述情况</w:t>
      </w:r>
      <w:r w:rsidRPr="00860199">
        <w:rPr>
          <w:rFonts w:ascii="Times New Roman" w:eastAsia="仿宋" w:hAnsi="Times New Roman" w:hint="eastAsia"/>
          <w:sz w:val="30"/>
          <w:szCs w:val="30"/>
        </w:rPr>
        <w:t>论证公司持续经营能力，</w:t>
      </w:r>
      <w:r w:rsidRPr="00860199">
        <w:rPr>
          <w:rFonts w:ascii="Times New Roman" w:eastAsia="仿宋" w:hAnsi="Times New Roman" w:cs="Times New Roman" w:hint="eastAsia"/>
          <w:sz w:val="28"/>
          <w:szCs w:val="28"/>
        </w:rPr>
        <w:t>并就公司是否满足《全国中小企业股份转让系统挂牌条件适用基本标准指引（试行）》中关于持续经营能力的要求发表意见。</w:t>
      </w:r>
    </w:p>
    <w:p w:rsidR="00B76891" w:rsidRPr="00860199" w:rsidRDefault="00B76891" w:rsidP="00B76891">
      <w:pPr>
        <w:pStyle w:val="1"/>
        <w:adjustRightInd w:val="0"/>
        <w:snapToGrid w:val="0"/>
        <w:spacing w:before="0" w:after="0" w:line="560" w:lineRule="exact"/>
        <w:ind w:firstLineChars="200" w:firstLine="562"/>
        <w:jc w:val="left"/>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lastRenderedPageBreak/>
        <w:t>7</w:t>
      </w:r>
      <w:r w:rsidRPr="00860199">
        <w:rPr>
          <w:rFonts w:ascii="Times New Roman" w:eastAsia="仿宋" w:hAnsi="Times New Roman" w:cs="Times New Roman" w:hint="eastAsia"/>
          <w:sz w:val="28"/>
          <w:szCs w:val="28"/>
        </w:rPr>
        <w:t>．关联交易</w:t>
      </w:r>
    </w:p>
    <w:p w:rsidR="00B76891" w:rsidRPr="00860199" w:rsidRDefault="00B76891" w:rsidP="00B76891">
      <w:pPr>
        <w:pStyle w:val="a6"/>
        <w:spacing w:line="560" w:lineRule="exact"/>
        <w:ind w:left="600" w:firstLineChars="0" w:firstLine="0"/>
        <w:outlineLvl w:val="1"/>
        <w:rPr>
          <w:rFonts w:ascii="Times New Roman" w:eastAsia="仿宋" w:hAnsi="Times New Roman"/>
          <w:b/>
          <w:sz w:val="28"/>
          <w:szCs w:val="28"/>
        </w:rPr>
      </w:pPr>
      <w:r w:rsidRPr="00860199">
        <w:rPr>
          <w:rFonts w:ascii="Times New Roman" w:eastAsia="仿宋" w:hAnsi="Times New Roman" w:hint="eastAsia"/>
          <w:b/>
          <w:sz w:val="28"/>
          <w:szCs w:val="28"/>
        </w:rPr>
        <w:t>7.1</w:t>
      </w:r>
      <w:r w:rsidRPr="00860199">
        <w:rPr>
          <w:rFonts w:ascii="Times New Roman" w:eastAsia="仿宋" w:hAnsi="Times New Roman" w:hint="eastAsia"/>
          <w:b/>
          <w:sz w:val="28"/>
          <w:szCs w:val="28"/>
        </w:rPr>
        <w:t>关联方</w:t>
      </w:r>
    </w:p>
    <w:p w:rsidR="00B76891" w:rsidRPr="00860199" w:rsidRDefault="00B76891" w:rsidP="00B76891">
      <w:pPr>
        <w:pStyle w:val="a6"/>
        <w:adjustRightInd w:val="0"/>
        <w:snapToGrid w:val="0"/>
        <w:spacing w:line="560" w:lineRule="exact"/>
        <w:ind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请公司按照《公司法》、《企业会计准则》等规定的要求完整披露和列示关联方名称、主体资格信息以及与公司的关联关系。</w:t>
      </w:r>
    </w:p>
    <w:p w:rsidR="00B76891" w:rsidRPr="00860199" w:rsidRDefault="00B76891" w:rsidP="00B76891">
      <w:pPr>
        <w:pStyle w:val="a6"/>
        <w:adjustRightInd w:val="0"/>
        <w:snapToGrid w:val="0"/>
        <w:spacing w:line="560" w:lineRule="exact"/>
        <w:ind w:firstLine="560"/>
        <w:rPr>
          <w:rFonts w:ascii="Times New Roman" w:eastAsia="仿宋" w:hAnsi="Times New Roman"/>
          <w:sz w:val="28"/>
          <w:szCs w:val="28"/>
        </w:rPr>
      </w:pPr>
      <w:r w:rsidRPr="00860199">
        <w:rPr>
          <w:rFonts w:ascii="Times New Roman" w:eastAsia="仿宋" w:hAnsi="Times New Roman" w:hint="eastAsia"/>
          <w:sz w:val="28"/>
          <w:szCs w:val="28"/>
        </w:rPr>
        <w:t>请主办券商</w:t>
      </w:r>
      <w:r>
        <w:rPr>
          <w:rFonts w:ascii="Times New Roman" w:eastAsia="仿宋" w:hAnsi="Times New Roman" w:hint="eastAsia"/>
          <w:sz w:val="28"/>
          <w:szCs w:val="28"/>
        </w:rPr>
        <w:t>、</w:t>
      </w:r>
      <w:r w:rsidRPr="00860199">
        <w:rPr>
          <w:rFonts w:ascii="Times New Roman" w:eastAsia="仿宋" w:hAnsi="Times New Roman" w:hint="eastAsia"/>
          <w:sz w:val="28"/>
          <w:szCs w:val="28"/>
        </w:rPr>
        <w:t>律师</w:t>
      </w:r>
      <w:r>
        <w:rPr>
          <w:rFonts w:ascii="Times New Roman" w:eastAsia="仿宋" w:hAnsi="Times New Roman" w:hint="eastAsia"/>
          <w:sz w:val="28"/>
          <w:szCs w:val="28"/>
        </w:rPr>
        <w:t>、</w:t>
      </w:r>
      <w:r>
        <w:rPr>
          <w:rFonts w:ascii="Times New Roman" w:eastAsia="仿宋" w:hAnsi="Times New Roman"/>
          <w:sz w:val="28"/>
          <w:szCs w:val="28"/>
        </w:rPr>
        <w:t>会计师</w:t>
      </w:r>
      <w:r w:rsidRPr="00860199">
        <w:rPr>
          <w:rFonts w:ascii="Times New Roman" w:eastAsia="仿宋" w:hAnsi="Times New Roman" w:hint="eastAsia"/>
          <w:sz w:val="28"/>
          <w:szCs w:val="28"/>
        </w:rPr>
        <w:t>根据《公司</w:t>
      </w:r>
      <w:r w:rsidRPr="00860199">
        <w:rPr>
          <w:rFonts w:ascii="Times New Roman" w:eastAsia="仿宋" w:hAnsi="Times New Roman"/>
          <w:sz w:val="28"/>
          <w:szCs w:val="28"/>
        </w:rPr>
        <w:t>法</w:t>
      </w:r>
      <w:r w:rsidRPr="00860199">
        <w:rPr>
          <w:rFonts w:ascii="Times New Roman" w:eastAsia="仿宋" w:hAnsi="Times New Roman" w:hint="eastAsia"/>
          <w:sz w:val="28"/>
          <w:szCs w:val="28"/>
        </w:rPr>
        <w:t>》及《企业会计</w:t>
      </w:r>
      <w:r w:rsidRPr="00860199">
        <w:rPr>
          <w:rFonts w:ascii="Times New Roman" w:eastAsia="仿宋" w:hAnsi="Times New Roman"/>
          <w:sz w:val="28"/>
          <w:szCs w:val="28"/>
        </w:rPr>
        <w:t>准则</w:t>
      </w:r>
      <w:r w:rsidRPr="00860199">
        <w:rPr>
          <w:rFonts w:ascii="Times New Roman" w:eastAsia="仿宋" w:hAnsi="Times New Roman" w:hint="eastAsia"/>
          <w:sz w:val="28"/>
          <w:szCs w:val="28"/>
        </w:rPr>
        <w:t>》的要求核查</w:t>
      </w:r>
      <w:r w:rsidRPr="00860199">
        <w:rPr>
          <w:rFonts w:ascii="Times New Roman" w:eastAsia="仿宋" w:hAnsi="Times New Roman"/>
          <w:sz w:val="28"/>
          <w:szCs w:val="28"/>
        </w:rPr>
        <w:t>公司</w:t>
      </w:r>
      <w:r w:rsidRPr="00860199">
        <w:rPr>
          <w:rFonts w:ascii="Times New Roman" w:eastAsia="仿宋" w:hAnsi="Times New Roman" w:hint="eastAsia"/>
          <w:sz w:val="28"/>
          <w:szCs w:val="28"/>
        </w:rPr>
        <w:t>关联方认定和披露，并就其认定是否准确、披露是否全面、</w:t>
      </w:r>
      <w:r w:rsidRPr="00860199">
        <w:rPr>
          <w:rFonts w:ascii="Times New Roman" w:eastAsia="仿宋" w:hAnsi="Times New Roman" w:cs="Times New Roman" w:hint="eastAsia"/>
          <w:sz w:val="28"/>
          <w:szCs w:val="28"/>
        </w:rPr>
        <w:t>是否存在为规避披露关联交易将关联方非关联化的情形</w:t>
      </w:r>
      <w:r w:rsidRPr="00860199">
        <w:rPr>
          <w:rFonts w:ascii="Times New Roman" w:eastAsia="仿宋" w:hAnsi="Times New Roman" w:hint="eastAsia"/>
          <w:sz w:val="28"/>
          <w:szCs w:val="28"/>
        </w:rPr>
        <w:t>发表明确意见。</w:t>
      </w:r>
    </w:p>
    <w:p w:rsidR="00B76891" w:rsidRPr="00860199" w:rsidRDefault="00B76891" w:rsidP="00B76891">
      <w:pPr>
        <w:pStyle w:val="a6"/>
        <w:spacing w:line="560" w:lineRule="exact"/>
        <w:ind w:left="600" w:firstLineChars="0" w:firstLine="0"/>
        <w:outlineLvl w:val="1"/>
        <w:rPr>
          <w:rFonts w:ascii="Times New Roman" w:eastAsia="仿宋" w:hAnsi="Times New Roman"/>
          <w:b/>
          <w:sz w:val="28"/>
          <w:szCs w:val="28"/>
        </w:rPr>
      </w:pPr>
      <w:r w:rsidRPr="00860199">
        <w:rPr>
          <w:rFonts w:ascii="Times New Roman" w:eastAsia="仿宋" w:hAnsi="Times New Roman"/>
          <w:b/>
          <w:sz w:val="28"/>
          <w:szCs w:val="28"/>
        </w:rPr>
        <w:t>7.2</w:t>
      </w:r>
      <w:r w:rsidRPr="00860199">
        <w:rPr>
          <w:rFonts w:ascii="Times New Roman" w:eastAsia="仿宋" w:hAnsi="Times New Roman" w:hint="eastAsia"/>
          <w:b/>
          <w:sz w:val="28"/>
          <w:szCs w:val="28"/>
        </w:rPr>
        <w:t>关联</w:t>
      </w:r>
      <w:r w:rsidRPr="00860199">
        <w:rPr>
          <w:rFonts w:ascii="Times New Roman" w:eastAsia="仿宋" w:hAnsi="Times New Roman"/>
          <w:b/>
          <w:sz w:val="28"/>
          <w:szCs w:val="28"/>
        </w:rPr>
        <w:t>交易</w:t>
      </w:r>
      <w:r w:rsidRPr="00860199">
        <w:rPr>
          <w:rFonts w:ascii="Times New Roman" w:eastAsia="仿宋" w:hAnsi="Times New Roman" w:hint="eastAsia"/>
          <w:b/>
          <w:sz w:val="28"/>
          <w:szCs w:val="28"/>
        </w:rPr>
        <w:t>类型</w:t>
      </w:r>
    </w:p>
    <w:p w:rsidR="00B76891" w:rsidRPr="00860199" w:rsidRDefault="00B76891" w:rsidP="00B76891">
      <w:pPr>
        <w:spacing w:line="560" w:lineRule="exact"/>
        <w:ind w:firstLineChars="200" w:firstLine="560"/>
        <w:rPr>
          <w:rFonts w:ascii="Times New Roman" w:eastAsia="仿宋" w:hAnsi="Times New Roman"/>
          <w:sz w:val="28"/>
          <w:szCs w:val="28"/>
        </w:rPr>
      </w:pPr>
      <w:r w:rsidRPr="00860199">
        <w:rPr>
          <w:rFonts w:ascii="Times New Roman" w:eastAsia="仿宋" w:hAnsi="Times New Roman" w:hint="eastAsia"/>
          <w:sz w:val="28"/>
          <w:szCs w:val="28"/>
        </w:rPr>
        <w:t>请公司区分经常性</w:t>
      </w:r>
      <w:r w:rsidRPr="00860199">
        <w:rPr>
          <w:rFonts w:ascii="Times New Roman" w:eastAsia="仿宋" w:hAnsi="Times New Roman"/>
          <w:sz w:val="28"/>
          <w:szCs w:val="28"/>
        </w:rPr>
        <w:t>及</w:t>
      </w:r>
      <w:r w:rsidRPr="00860199">
        <w:rPr>
          <w:rFonts w:ascii="Times New Roman" w:eastAsia="仿宋" w:hAnsi="Times New Roman" w:hint="eastAsia"/>
          <w:sz w:val="28"/>
          <w:szCs w:val="28"/>
        </w:rPr>
        <w:t>偶发</w:t>
      </w:r>
      <w:r w:rsidRPr="00860199">
        <w:rPr>
          <w:rFonts w:ascii="Times New Roman" w:eastAsia="仿宋" w:hAnsi="Times New Roman"/>
          <w:sz w:val="28"/>
          <w:szCs w:val="28"/>
        </w:rPr>
        <w:t>性关联交易</w:t>
      </w:r>
      <w:r w:rsidRPr="00860199">
        <w:rPr>
          <w:rFonts w:ascii="Times New Roman" w:eastAsia="仿宋" w:hAnsi="Times New Roman" w:hint="eastAsia"/>
          <w:sz w:val="28"/>
          <w:szCs w:val="28"/>
        </w:rPr>
        <w:t>分别披露。</w:t>
      </w:r>
    </w:p>
    <w:p w:rsidR="00B76891" w:rsidRPr="00860199" w:rsidRDefault="00B76891" w:rsidP="00B76891">
      <w:pPr>
        <w:spacing w:line="560" w:lineRule="exact"/>
        <w:ind w:firstLineChars="200" w:firstLine="560"/>
        <w:rPr>
          <w:rFonts w:ascii="Times New Roman" w:eastAsia="仿宋" w:hAnsi="Times New Roman"/>
          <w:sz w:val="28"/>
          <w:szCs w:val="28"/>
        </w:rPr>
      </w:pPr>
      <w:r w:rsidRPr="00860199">
        <w:rPr>
          <w:rFonts w:ascii="Times New Roman" w:eastAsia="仿宋" w:hAnsi="Times New Roman" w:hint="eastAsia"/>
          <w:sz w:val="28"/>
          <w:szCs w:val="28"/>
        </w:rPr>
        <w:t>请主办券商及会计师核查以下事项</w:t>
      </w:r>
      <w:r w:rsidRPr="00860199">
        <w:rPr>
          <w:rFonts w:ascii="Times New Roman" w:eastAsia="仿宋" w:hAnsi="Times New Roman"/>
          <w:sz w:val="28"/>
          <w:szCs w:val="28"/>
        </w:rPr>
        <w:t>并发表意见：</w:t>
      </w:r>
      <w:r w:rsidRPr="00860199">
        <w:rPr>
          <w:rFonts w:ascii="Times New Roman" w:eastAsia="仿宋" w:hAnsi="Times New Roman" w:hint="eastAsia"/>
          <w:sz w:val="28"/>
          <w:szCs w:val="28"/>
        </w:rPr>
        <w:t>（</w:t>
      </w:r>
      <w:r w:rsidRPr="00860199">
        <w:rPr>
          <w:rFonts w:ascii="Times New Roman" w:eastAsia="仿宋" w:hAnsi="Times New Roman" w:hint="eastAsia"/>
          <w:sz w:val="28"/>
          <w:szCs w:val="28"/>
        </w:rPr>
        <w:t>1</w:t>
      </w:r>
      <w:r w:rsidRPr="00860199">
        <w:rPr>
          <w:rFonts w:ascii="Times New Roman" w:eastAsia="仿宋" w:hAnsi="Times New Roman" w:hint="eastAsia"/>
          <w:sz w:val="28"/>
          <w:szCs w:val="28"/>
        </w:rPr>
        <w:t>）公司对经常性及偶发性关联交易的区分是否合理。（</w:t>
      </w:r>
      <w:r w:rsidRPr="00860199">
        <w:rPr>
          <w:rFonts w:ascii="Times New Roman" w:eastAsia="仿宋" w:hAnsi="Times New Roman" w:hint="eastAsia"/>
          <w:sz w:val="28"/>
          <w:szCs w:val="28"/>
        </w:rPr>
        <w:t>2</w:t>
      </w:r>
      <w:r w:rsidRPr="00860199">
        <w:rPr>
          <w:rFonts w:ascii="Times New Roman" w:eastAsia="仿宋" w:hAnsi="Times New Roman" w:hint="eastAsia"/>
          <w:sz w:val="28"/>
          <w:szCs w:val="28"/>
        </w:rPr>
        <w:t>）公司披露的关联交易是否真实、准确、完整。</w:t>
      </w:r>
    </w:p>
    <w:p w:rsidR="00B76891" w:rsidRPr="00860199" w:rsidRDefault="00B76891" w:rsidP="00B76891">
      <w:pPr>
        <w:pStyle w:val="a6"/>
        <w:spacing w:line="560" w:lineRule="exact"/>
        <w:ind w:left="600" w:firstLineChars="0" w:firstLine="0"/>
        <w:outlineLvl w:val="1"/>
        <w:rPr>
          <w:rFonts w:ascii="Times New Roman" w:eastAsia="仿宋" w:hAnsi="Times New Roman"/>
          <w:b/>
          <w:sz w:val="28"/>
          <w:szCs w:val="28"/>
        </w:rPr>
      </w:pPr>
      <w:r w:rsidRPr="00860199">
        <w:rPr>
          <w:rFonts w:ascii="Times New Roman" w:eastAsia="仿宋" w:hAnsi="Times New Roman" w:hint="eastAsia"/>
          <w:b/>
          <w:sz w:val="28"/>
          <w:szCs w:val="28"/>
        </w:rPr>
        <w:t>7.</w:t>
      </w:r>
      <w:r w:rsidRPr="00860199">
        <w:rPr>
          <w:rFonts w:ascii="Times New Roman" w:eastAsia="仿宋" w:hAnsi="Times New Roman"/>
          <w:b/>
          <w:sz w:val="28"/>
          <w:szCs w:val="28"/>
        </w:rPr>
        <w:t>3</w:t>
      </w:r>
      <w:r w:rsidRPr="00860199">
        <w:rPr>
          <w:rFonts w:ascii="Times New Roman" w:eastAsia="仿宋" w:hAnsi="Times New Roman" w:hint="eastAsia"/>
          <w:b/>
          <w:sz w:val="28"/>
          <w:szCs w:val="28"/>
        </w:rPr>
        <w:t>必要性与公允性</w:t>
      </w:r>
    </w:p>
    <w:p w:rsidR="00B76891" w:rsidRPr="00860199" w:rsidRDefault="00B76891" w:rsidP="00B76891">
      <w:pPr>
        <w:spacing w:line="560" w:lineRule="exact"/>
        <w:ind w:firstLineChars="200" w:firstLine="560"/>
        <w:rPr>
          <w:rFonts w:ascii="Times New Roman" w:eastAsia="仿宋" w:hAnsi="Times New Roman"/>
          <w:sz w:val="28"/>
          <w:szCs w:val="28"/>
        </w:rPr>
      </w:pPr>
      <w:r w:rsidRPr="00860199">
        <w:rPr>
          <w:rFonts w:ascii="Times New Roman" w:eastAsia="仿宋" w:hAnsi="Times New Roman" w:hint="eastAsia"/>
          <w:sz w:val="28"/>
          <w:szCs w:val="28"/>
        </w:rPr>
        <w:t>请</w:t>
      </w:r>
      <w:r w:rsidRPr="00860199">
        <w:rPr>
          <w:rFonts w:ascii="Times New Roman" w:eastAsia="仿宋" w:hAnsi="Times New Roman"/>
          <w:sz w:val="28"/>
          <w:szCs w:val="28"/>
        </w:rPr>
        <w:t>公司</w:t>
      </w:r>
      <w:r w:rsidRPr="00860199">
        <w:rPr>
          <w:rFonts w:ascii="Times New Roman" w:eastAsia="仿宋" w:hAnsi="Times New Roman" w:hint="eastAsia"/>
          <w:sz w:val="28"/>
          <w:szCs w:val="28"/>
        </w:rPr>
        <w:t>：（</w:t>
      </w:r>
      <w:r w:rsidRPr="00860199">
        <w:rPr>
          <w:rFonts w:ascii="Times New Roman" w:eastAsia="仿宋" w:hAnsi="Times New Roman" w:hint="eastAsia"/>
          <w:sz w:val="28"/>
          <w:szCs w:val="28"/>
        </w:rPr>
        <w:t>1</w:t>
      </w:r>
      <w:r w:rsidRPr="00860199">
        <w:rPr>
          <w:rFonts w:ascii="Times New Roman" w:eastAsia="仿宋" w:hAnsi="Times New Roman"/>
          <w:sz w:val="28"/>
          <w:szCs w:val="28"/>
        </w:rPr>
        <w:t>）结合</w:t>
      </w:r>
      <w:r w:rsidRPr="00860199">
        <w:rPr>
          <w:rFonts w:ascii="Times New Roman" w:eastAsia="仿宋" w:hAnsi="Times New Roman" w:hint="eastAsia"/>
          <w:sz w:val="28"/>
          <w:szCs w:val="28"/>
        </w:rPr>
        <w:t>交易</w:t>
      </w:r>
      <w:r w:rsidRPr="00860199">
        <w:rPr>
          <w:rFonts w:ascii="Times New Roman" w:eastAsia="仿宋" w:hAnsi="Times New Roman"/>
          <w:sz w:val="28"/>
          <w:szCs w:val="28"/>
        </w:rPr>
        <w:t>的</w:t>
      </w:r>
      <w:r w:rsidRPr="00860199">
        <w:rPr>
          <w:rFonts w:ascii="Times New Roman" w:eastAsia="仿宋" w:hAnsi="Times New Roman" w:hint="eastAsia"/>
          <w:sz w:val="28"/>
          <w:szCs w:val="28"/>
        </w:rPr>
        <w:t>决策程序、</w:t>
      </w:r>
      <w:r w:rsidRPr="00860199">
        <w:rPr>
          <w:rFonts w:ascii="Times New Roman" w:eastAsia="仿宋" w:hAnsi="Times New Roman"/>
          <w:sz w:val="28"/>
          <w:szCs w:val="28"/>
        </w:rPr>
        <w:t>内容</w:t>
      </w:r>
      <w:r w:rsidRPr="00860199">
        <w:rPr>
          <w:rFonts w:ascii="Times New Roman" w:eastAsia="仿宋" w:hAnsi="Times New Roman" w:hint="eastAsia"/>
          <w:sz w:val="28"/>
          <w:szCs w:val="28"/>
        </w:rPr>
        <w:t>、</w:t>
      </w:r>
      <w:r w:rsidRPr="00860199">
        <w:rPr>
          <w:rFonts w:ascii="Times New Roman" w:eastAsia="仿宋" w:hAnsi="Times New Roman"/>
          <w:sz w:val="28"/>
          <w:szCs w:val="28"/>
        </w:rPr>
        <w:t>目的</w:t>
      </w:r>
      <w:r w:rsidRPr="00860199">
        <w:rPr>
          <w:rFonts w:ascii="Times New Roman" w:eastAsia="仿宋" w:hAnsi="Times New Roman" w:hint="eastAsia"/>
          <w:sz w:val="28"/>
          <w:szCs w:val="28"/>
        </w:rPr>
        <w:t>、市场</w:t>
      </w:r>
      <w:r w:rsidRPr="00860199">
        <w:rPr>
          <w:rFonts w:ascii="Times New Roman" w:eastAsia="仿宋" w:hAnsi="Times New Roman"/>
          <w:sz w:val="28"/>
          <w:szCs w:val="28"/>
        </w:rPr>
        <w:t>价格</w:t>
      </w:r>
      <w:r w:rsidRPr="00860199">
        <w:rPr>
          <w:rFonts w:ascii="Times New Roman" w:eastAsia="仿宋" w:hAnsi="Times New Roman" w:hint="eastAsia"/>
          <w:sz w:val="28"/>
          <w:szCs w:val="28"/>
        </w:rPr>
        <w:t>或</w:t>
      </w:r>
      <w:r w:rsidRPr="00860199">
        <w:rPr>
          <w:rFonts w:ascii="Times New Roman" w:eastAsia="仿宋" w:hAnsi="Times New Roman"/>
          <w:sz w:val="28"/>
          <w:szCs w:val="28"/>
        </w:rPr>
        <w:t>其他可比</w:t>
      </w:r>
      <w:r w:rsidRPr="00860199">
        <w:rPr>
          <w:rFonts w:ascii="Times New Roman" w:eastAsia="仿宋" w:hAnsi="Times New Roman" w:hint="eastAsia"/>
          <w:sz w:val="28"/>
          <w:szCs w:val="28"/>
        </w:rPr>
        <w:t>价格</w:t>
      </w:r>
      <w:r w:rsidRPr="00860199">
        <w:rPr>
          <w:rFonts w:ascii="Times New Roman" w:eastAsia="仿宋" w:hAnsi="Times New Roman"/>
          <w:sz w:val="28"/>
          <w:szCs w:val="28"/>
        </w:rPr>
        <w:t>等</w:t>
      </w:r>
      <w:r w:rsidRPr="00860199">
        <w:rPr>
          <w:rFonts w:ascii="Times New Roman" w:eastAsia="仿宋" w:hAnsi="Times New Roman" w:hint="eastAsia"/>
          <w:sz w:val="28"/>
          <w:szCs w:val="28"/>
        </w:rPr>
        <w:t>要素，披露</w:t>
      </w:r>
      <w:r w:rsidRPr="00860199">
        <w:rPr>
          <w:rFonts w:ascii="Times New Roman" w:eastAsia="仿宋" w:hAnsi="Times New Roman"/>
          <w:sz w:val="28"/>
          <w:szCs w:val="28"/>
        </w:rPr>
        <w:t>公司</w:t>
      </w:r>
      <w:r w:rsidRPr="00860199">
        <w:rPr>
          <w:rFonts w:ascii="Times New Roman" w:eastAsia="仿宋" w:hAnsi="Times New Roman" w:hint="eastAsia"/>
          <w:sz w:val="28"/>
          <w:szCs w:val="28"/>
        </w:rPr>
        <w:t>关联</w:t>
      </w:r>
      <w:r w:rsidRPr="00860199">
        <w:rPr>
          <w:rFonts w:ascii="Times New Roman" w:eastAsia="仿宋" w:hAnsi="Times New Roman"/>
          <w:sz w:val="28"/>
          <w:szCs w:val="28"/>
        </w:rPr>
        <w:t>交易的必要性</w:t>
      </w:r>
      <w:r w:rsidRPr="00860199">
        <w:rPr>
          <w:rFonts w:ascii="Times New Roman" w:eastAsia="仿宋" w:hAnsi="Times New Roman" w:hint="eastAsia"/>
          <w:sz w:val="28"/>
          <w:szCs w:val="28"/>
        </w:rPr>
        <w:t>及公允</w:t>
      </w:r>
      <w:r w:rsidRPr="00860199">
        <w:rPr>
          <w:rFonts w:ascii="Times New Roman" w:eastAsia="仿宋" w:hAnsi="Times New Roman"/>
          <w:sz w:val="28"/>
          <w:szCs w:val="28"/>
        </w:rPr>
        <w:t>性</w:t>
      </w:r>
      <w:r w:rsidRPr="00860199">
        <w:rPr>
          <w:rFonts w:ascii="Times New Roman" w:eastAsia="仿宋" w:hAnsi="Times New Roman" w:hint="eastAsia"/>
          <w:sz w:val="28"/>
          <w:szCs w:val="28"/>
        </w:rPr>
        <w:t>，未来是否持续；（</w:t>
      </w:r>
      <w:r w:rsidRPr="00860199">
        <w:rPr>
          <w:rFonts w:ascii="Times New Roman" w:eastAsia="仿宋" w:hAnsi="Times New Roman" w:hint="eastAsia"/>
          <w:sz w:val="28"/>
          <w:szCs w:val="28"/>
        </w:rPr>
        <w:t>2</w:t>
      </w:r>
      <w:r w:rsidRPr="00860199">
        <w:rPr>
          <w:rFonts w:ascii="Times New Roman" w:eastAsia="仿宋" w:hAnsi="Times New Roman"/>
          <w:sz w:val="28"/>
          <w:szCs w:val="28"/>
        </w:rPr>
        <w:t>）</w:t>
      </w:r>
      <w:r w:rsidRPr="00860199">
        <w:rPr>
          <w:rFonts w:ascii="Times New Roman" w:eastAsia="仿宋" w:hAnsi="Times New Roman" w:hint="eastAsia"/>
          <w:sz w:val="28"/>
          <w:szCs w:val="28"/>
        </w:rPr>
        <w:t>如</w:t>
      </w:r>
      <w:r w:rsidRPr="00860199">
        <w:rPr>
          <w:rFonts w:ascii="Times New Roman" w:eastAsia="仿宋" w:hAnsi="Times New Roman"/>
          <w:sz w:val="28"/>
          <w:szCs w:val="28"/>
        </w:rPr>
        <w:t>报告期</w:t>
      </w:r>
      <w:r w:rsidRPr="00860199">
        <w:rPr>
          <w:rFonts w:ascii="Times New Roman" w:eastAsia="仿宋" w:hAnsi="Times New Roman" w:hint="eastAsia"/>
          <w:sz w:val="28"/>
          <w:szCs w:val="28"/>
        </w:rPr>
        <w:t>内存在关联</w:t>
      </w:r>
      <w:r w:rsidRPr="00860199">
        <w:rPr>
          <w:rFonts w:ascii="Times New Roman" w:eastAsia="仿宋" w:hAnsi="Times New Roman"/>
          <w:sz w:val="28"/>
          <w:szCs w:val="28"/>
        </w:rPr>
        <w:t>交易</w:t>
      </w:r>
      <w:r w:rsidRPr="00860199">
        <w:rPr>
          <w:rFonts w:ascii="Times New Roman" w:eastAsia="仿宋" w:hAnsi="Times New Roman" w:hint="eastAsia"/>
          <w:sz w:val="28"/>
          <w:szCs w:val="28"/>
        </w:rPr>
        <w:t>显失公允或</w:t>
      </w:r>
      <w:r w:rsidRPr="00860199">
        <w:rPr>
          <w:rFonts w:ascii="Times New Roman" w:eastAsia="仿宋" w:hAnsi="Times New Roman"/>
          <w:sz w:val="28"/>
          <w:szCs w:val="28"/>
        </w:rPr>
        <w:t>存在</w:t>
      </w:r>
      <w:r w:rsidRPr="00860199">
        <w:rPr>
          <w:rFonts w:ascii="Times New Roman" w:eastAsia="仿宋" w:hAnsi="Times New Roman" w:hint="eastAsia"/>
          <w:sz w:val="28"/>
          <w:szCs w:val="28"/>
        </w:rPr>
        <w:t>其他利益安排，请量化</w:t>
      </w:r>
      <w:r w:rsidRPr="00860199">
        <w:rPr>
          <w:rFonts w:ascii="Times New Roman" w:eastAsia="仿宋" w:hAnsi="Times New Roman"/>
          <w:sz w:val="28"/>
          <w:szCs w:val="28"/>
        </w:rPr>
        <w:t>分析</w:t>
      </w:r>
      <w:r w:rsidRPr="00860199">
        <w:rPr>
          <w:rFonts w:ascii="Times New Roman" w:eastAsia="仿宋" w:hAnsi="Times New Roman" w:hint="eastAsia"/>
          <w:sz w:val="28"/>
          <w:szCs w:val="28"/>
        </w:rPr>
        <w:t>并</w:t>
      </w:r>
      <w:r w:rsidRPr="00860199">
        <w:rPr>
          <w:rFonts w:ascii="Times New Roman" w:eastAsia="仿宋" w:hAnsi="Times New Roman"/>
          <w:sz w:val="28"/>
          <w:szCs w:val="28"/>
        </w:rPr>
        <w:t>披露</w:t>
      </w:r>
      <w:r w:rsidRPr="00860199">
        <w:rPr>
          <w:rFonts w:ascii="Times New Roman" w:eastAsia="仿宋" w:hAnsi="Times New Roman" w:hint="eastAsia"/>
          <w:sz w:val="28"/>
          <w:szCs w:val="28"/>
        </w:rPr>
        <w:t>对</w:t>
      </w:r>
      <w:r w:rsidRPr="00860199">
        <w:rPr>
          <w:rFonts w:ascii="Times New Roman" w:eastAsia="仿宋" w:hAnsi="Times New Roman"/>
          <w:sz w:val="28"/>
          <w:szCs w:val="28"/>
        </w:rPr>
        <w:t>公司</w:t>
      </w:r>
      <w:r w:rsidRPr="00860199">
        <w:rPr>
          <w:rFonts w:ascii="Times New Roman" w:eastAsia="仿宋" w:hAnsi="Times New Roman" w:hint="eastAsia"/>
          <w:sz w:val="28"/>
          <w:szCs w:val="28"/>
        </w:rPr>
        <w:t>财务状况</w:t>
      </w:r>
      <w:r w:rsidRPr="00860199">
        <w:rPr>
          <w:rFonts w:ascii="Times New Roman" w:eastAsia="仿宋" w:hAnsi="Times New Roman"/>
          <w:sz w:val="28"/>
          <w:szCs w:val="28"/>
        </w:rPr>
        <w:t>的</w:t>
      </w:r>
      <w:r w:rsidRPr="00860199">
        <w:rPr>
          <w:rFonts w:ascii="Times New Roman" w:eastAsia="仿宋" w:hAnsi="Times New Roman" w:hint="eastAsia"/>
          <w:sz w:val="28"/>
          <w:szCs w:val="28"/>
        </w:rPr>
        <w:t>影响，</w:t>
      </w:r>
      <w:r w:rsidRPr="00860199">
        <w:rPr>
          <w:rFonts w:ascii="Times New Roman" w:eastAsia="仿宋" w:hAnsi="Times New Roman"/>
          <w:sz w:val="28"/>
          <w:szCs w:val="28"/>
        </w:rPr>
        <w:t>并</w:t>
      </w:r>
      <w:r w:rsidRPr="00860199">
        <w:rPr>
          <w:rFonts w:ascii="Times New Roman" w:eastAsia="仿宋" w:hAnsi="Times New Roman" w:hint="eastAsia"/>
          <w:sz w:val="28"/>
          <w:szCs w:val="28"/>
        </w:rPr>
        <w:t>披露对</w:t>
      </w:r>
      <w:r w:rsidRPr="00860199">
        <w:rPr>
          <w:rFonts w:ascii="Times New Roman" w:eastAsia="仿宋" w:hAnsi="Times New Roman"/>
          <w:sz w:val="28"/>
          <w:szCs w:val="28"/>
        </w:rPr>
        <w:t>关联交易的</w:t>
      </w:r>
      <w:r w:rsidRPr="00860199">
        <w:rPr>
          <w:rFonts w:ascii="Times New Roman" w:eastAsia="仿宋" w:hAnsi="Times New Roman" w:hint="eastAsia"/>
          <w:sz w:val="28"/>
          <w:szCs w:val="28"/>
        </w:rPr>
        <w:t>规范</w:t>
      </w:r>
      <w:r w:rsidRPr="00860199">
        <w:rPr>
          <w:rFonts w:ascii="Times New Roman" w:eastAsia="仿宋" w:hAnsi="Times New Roman"/>
          <w:sz w:val="28"/>
          <w:szCs w:val="28"/>
        </w:rPr>
        <w:t>措施</w:t>
      </w:r>
      <w:r w:rsidRPr="00860199">
        <w:rPr>
          <w:rFonts w:ascii="Times New Roman" w:eastAsia="仿宋" w:hAnsi="Times New Roman" w:hint="eastAsia"/>
          <w:sz w:val="28"/>
          <w:szCs w:val="28"/>
        </w:rPr>
        <w:t>，并作重大</w:t>
      </w:r>
      <w:r w:rsidRPr="00860199">
        <w:rPr>
          <w:rFonts w:ascii="Times New Roman" w:eastAsia="仿宋" w:hAnsi="Times New Roman"/>
          <w:sz w:val="28"/>
          <w:szCs w:val="28"/>
        </w:rPr>
        <w:t>事项提示</w:t>
      </w:r>
      <w:r w:rsidRPr="00860199">
        <w:rPr>
          <w:rFonts w:ascii="Times New Roman" w:eastAsia="仿宋" w:hAnsi="Times New Roman" w:hint="eastAsia"/>
          <w:sz w:val="28"/>
          <w:szCs w:val="28"/>
        </w:rPr>
        <w:t>；（</w:t>
      </w:r>
      <w:r w:rsidRPr="00860199">
        <w:rPr>
          <w:rFonts w:ascii="Times New Roman" w:eastAsia="仿宋" w:hAnsi="Times New Roman" w:hint="eastAsia"/>
          <w:sz w:val="28"/>
          <w:szCs w:val="28"/>
        </w:rPr>
        <w:t>3</w:t>
      </w:r>
      <w:r w:rsidRPr="00860199">
        <w:rPr>
          <w:rFonts w:ascii="Times New Roman" w:eastAsia="仿宋" w:hAnsi="Times New Roman"/>
          <w:sz w:val="28"/>
          <w:szCs w:val="28"/>
        </w:rPr>
        <w:t>）</w:t>
      </w:r>
      <w:r w:rsidRPr="00860199">
        <w:rPr>
          <w:rFonts w:ascii="Times New Roman" w:eastAsia="仿宋" w:hAnsi="Times New Roman" w:hint="eastAsia"/>
          <w:sz w:val="28"/>
          <w:szCs w:val="28"/>
        </w:rPr>
        <w:t>如</w:t>
      </w:r>
      <w:r w:rsidRPr="00860199">
        <w:rPr>
          <w:rFonts w:ascii="Times New Roman" w:eastAsia="仿宋" w:hAnsi="Times New Roman"/>
          <w:sz w:val="28"/>
          <w:szCs w:val="28"/>
        </w:rPr>
        <w:t>报告期</w:t>
      </w:r>
      <w:r w:rsidRPr="00860199">
        <w:rPr>
          <w:rFonts w:ascii="Times New Roman" w:eastAsia="仿宋" w:hAnsi="Times New Roman" w:hint="eastAsia"/>
          <w:sz w:val="28"/>
          <w:szCs w:val="28"/>
        </w:rPr>
        <w:t>关联交易</w:t>
      </w:r>
      <w:proofErr w:type="gramStart"/>
      <w:r w:rsidRPr="00860199">
        <w:rPr>
          <w:rFonts w:ascii="Times New Roman" w:eastAsia="仿宋" w:hAnsi="Times New Roman"/>
          <w:sz w:val="28"/>
          <w:szCs w:val="28"/>
        </w:rPr>
        <w:t>占比较</w:t>
      </w:r>
      <w:proofErr w:type="gramEnd"/>
      <w:r w:rsidRPr="00860199">
        <w:rPr>
          <w:rFonts w:ascii="Times New Roman" w:eastAsia="仿宋" w:hAnsi="Times New Roman"/>
          <w:sz w:val="28"/>
          <w:szCs w:val="28"/>
        </w:rPr>
        <w:t>大</w:t>
      </w:r>
      <w:r w:rsidRPr="00860199">
        <w:rPr>
          <w:rFonts w:ascii="Times New Roman" w:eastAsia="仿宋" w:hAnsi="Times New Roman" w:hint="eastAsia"/>
          <w:sz w:val="28"/>
          <w:szCs w:val="28"/>
        </w:rPr>
        <w:t>，分析是否对</w:t>
      </w:r>
      <w:r w:rsidRPr="00860199">
        <w:rPr>
          <w:rFonts w:ascii="Times New Roman" w:eastAsia="仿宋" w:hAnsi="Times New Roman"/>
          <w:sz w:val="28"/>
          <w:szCs w:val="28"/>
        </w:rPr>
        <w:t>关联</w:t>
      </w:r>
      <w:proofErr w:type="gramStart"/>
      <w:r w:rsidRPr="00860199">
        <w:rPr>
          <w:rFonts w:ascii="Times New Roman" w:eastAsia="仿宋" w:hAnsi="Times New Roman"/>
          <w:sz w:val="28"/>
          <w:szCs w:val="28"/>
        </w:rPr>
        <w:t>方</w:t>
      </w:r>
      <w:r w:rsidRPr="00860199">
        <w:rPr>
          <w:rFonts w:ascii="Times New Roman" w:eastAsia="仿宋" w:hAnsi="Times New Roman" w:hint="eastAsia"/>
          <w:sz w:val="28"/>
          <w:szCs w:val="28"/>
        </w:rPr>
        <w:t>存在</w:t>
      </w:r>
      <w:proofErr w:type="gramEnd"/>
      <w:r w:rsidRPr="00860199">
        <w:rPr>
          <w:rFonts w:ascii="Times New Roman" w:eastAsia="仿宋" w:hAnsi="Times New Roman"/>
          <w:sz w:val="28"/>
          <w:szCs w:val="28"/>
        </w:rPr>
        <w:t>重大</w:t>
      </w:r>
      <w:r w:rsidRPr="00860199">
        <w:rPr>
          <w:rFonts w:ascii="Times New Roman" w:eastAsia="仿宋" w:hAnsi="Times New Roman" w:hint="eastAsia"/>
          <w:sz w:val="28"/>
          <w:szCs w:val="28"/>
        </w:rPr>
        <w:t>依赖，并</w:t>
      </w:r>
      <w:r w:rsidRPr="00860199">
        <w:rPr>
          <w:rFonts w:ascii="Times New Roman" w:eastAsia="仿宋" w:hAnsi="Times New Roman"/>
          <w:sz w:val="28"/>
          <w:szCs w:val="28"/>
        </w:rPr>
        <w:t>披露</w:t>
      </w:r>
      <w:r w:rsidRPr="00860199">
        <w:rPr>
          <w:rFonts w:ascii="Times New Roman" w:eastAsia="仿宋" w:hAnsi="Times New Roman" w:hint="eastAsia"/>
          <w:sz w:val="28"/>
          <w:szCs w:val="28"/>
        </w:rPr>
        <w:t>关联交易</w:t>
      </w:r>
      <w:r w:rsidRPr="00860199">
        <w:rPr>
          <w:rFonts w:ascii="Times New Roman" w:eastAsia="仿宋" w:hAnsi="Times New Roman"/>
          <w:sz w:val="28"/>
          <w:szCs w:val="28"/>
        </w:rPr>
        <w:t>对</w:t>
      </w:r>
      <w:r w:rsidRPr="00860199">
        <w:rPr>
          <w:rFonts w:ascii="Times New Roman" w:eastAsia="仿宋" w:hAnsi="Times New Roman" w:hint="eastAsia"/>
          <w:sz w:val="28"/>
          <w:szCs w:val="28"/>
        </w:rPr>
        <w:t>公司业务</w:t>
      </w:r>
      <w:r w:rsidRPr="00860199">
        <w:rPr>
          <w:rFonts w:ascii="Times New Roman" w:eastAsia="仿宋" w:hAnsi="Times New Roman"/>
          <w:sz w:val="28"/>
          <w:szCs w:val="28"/>
        </w:rPr>
        <w:t>完整性</w:t>
      </w:r>
      <w:r w:rsidRPr="00860199">
        <w:rPr>
          <w:rFonts w:ascii="Times New Roman" w:eastAsia="仿宋" w:hAnsi="Times New Roman" w:hint="eastAsia"/>
          <w:sz w:val="28"/>
          <w:szCs w:val="28"/>
        </w:rPr>
        <w:t>及持续</w:t>
      </w:r>
      <w:r w:rsidRPr="00860199">
        <w:rPr>
          <w:rFonts w:ascii="Times New Roman" w:eastAsia="仿宋" w:hAnsi="Times New Roman"/>
          <w:sz w:val="28"/>
          <w:szCs w:val="28"/>
        </w:rPr>
        <w:t>经营能力的</w:t>
      </w:r>
      <w:r w:rsidRPr="00860199">
        <w:rPr>
          <w:rFonts w:ascii="Times New Roman" w:eastAsia="仿宋" w:hAnsi="Times New Roman" w:hint="eastAsia"/>
          <w:sz w:val="28"/>
          <w:szCs w:val="28"/>
        </w:rPr>
        <w:t>具体</w:t>
      </w:r>
      <w:r w:rsidRPr="00860199">
        <w:rPr>
          <w:rFonts w:ascii="Times New Roman" w:eastAsia="仿宋" w:hAnsi="Times New Roman"/>
          <w:sz w:val="28"/>
          <w:szCs w:val="28"/>
        </w:rPr>
        <w:t>影响</w:t>
      </w:r>
      <w:r w:rsidRPr="00860199">
        <w:rPr>
          <w:rFonts w:ascii="Times New Roman" w:eastAsia="仿宋" w:hAnsi="Times New Roman" w:hint="eastAsia"/>
          <w:sz w:val="28"/>
          <w:szCs w:val="28"/>
        </w:rPr>
        <w:t>，并作重大</w:t>
      </w:r>
      <w:r w:rsidRPr="00860199">
        <w:rPr>
          <w:rFonts w:ascii="Times New Roman" w:eastAsia="仿宋" w:hAnsi="Times New Roman"/>
          <w:sz w:val="28"/>
          <w:szCs w:val="28"/>
        </w:rPr>
        <w:t>事项提示</w:t>
      </w:r>
      <w:r w:rsidRPr="00860199">
        <w:rPr>
          <w:rFonts w:ascii="Times New Roman" w:eastAsia="仿宋" w:hAnsi="Times New Roman" w:hint="eastAsia"/>
          <w:sz w:val="28"/>
          <w:szCs w:val="28"/>
        </w:rPr>
        <w:t>。</w:t>
      </w:r>
    </w:p>
    <w:p w:rsidR="00B76891" w:rsidRPr="00860199" w:rsidRDefault="00B76891" w:rsidP="00B76891">
      <w:pPr>
        <w:spacing w:line="560" w:lineRule="exact"/>
        <w:ind w:firstLineChars="200" w:firstLine="560"/>
        <w:rPr>
          <w:rFonts w:ascii="Times New Roman" w:eastAsia="仿宋" w:hAnsi="Times New Roman"/>
          <w:sz w:val="28"/>
          <w:szCs w:val="28"/>
        </w:rPr>
      </w:pPr>
      <w:r w:rsidRPr="00860199">
        <w:rPr>
          <w:rFonts w:ascii="Times New Roman" w:eastAsia="仿宋" w:hAnsi="Times New Roman" w:hint="eastAsia"/>
          <w:sz w:val="28"/>
          <w:szCs w:val="28"/>
        </w:rPr>
        <w:t>请</w:t>
      </w:r>
      <w:r w:rsidRPr="00860199">
        <w:rPr>
          <w:rFonts w:ascii="Times New Roman" w:eastAsia="仿宋" w:hAnsi="Times New Roman"/>
          <w:sz w:val="28"/>
          <w:szCs w:val="28"/>
        </w:rPr>
        <w:t>主办券商</w:t>
      </w:r>
      <w:r w:rsidRPr="00860199">
        <w:rPr>
          <w:rFonts w:ascii="Times New Roman" w:eastAsia="仿宋" w:hAnsi="Times New Roman" w:hint="eastAsia"/>
          <w:sz w:val="28"/>
          <w:szCs w:val="28"/>
        </w:rPr>
        <w:t>、</w:t>
      </w:r>
      <w:r w:rsidRPr="00860199">
        <w:rPr>
          <w:rFonts w:ascii="Times New Roman" w:eastAsia="仿宋" w:hAnsi="Times New Roman"/>
          <w:sz w:val="28"/>
          <w:szCs w:val="28"/>
        </w:rPr>
        <w:t>会计师</w:t>
      </w:r>
      <w:r w:rsidRPr="00860199">
        <w:rPr>
          <w:rFonts w:ascii="Times New Roman" w:eastAsia="仿宋" w:hAnsi="Times New Roman" w:hint="eastAsia"/>
          <w:sz w:val="28"/>
          <w:szCs w:val="28"/>
        </w:rPr>
        <w:t>核查</w:t>
      </w:r>
      <w:r w:rsidRPr="00860199">
        <w:rPr>
          <w:rFonts w:ascii="Times New Roman" w:eastAsia="仿宋" w:hAnsi="Times New Roman"/>
          <w:sz w:val="28"/>
          <w:szCs w:val="28"/>
        </w:rPr>
        <w:t>关联交易</w:t>
      </w:r>
      <w:r w:rsidRPr="00860199">
        <w:rPr>
          <w:rFonts w:ascii="Times New Roman" w:eastAsia="仿宋" w:hAnsi="Times New Roman" w:hint="eastAsia"/>
          <w:sz w:val="28"/>
          <w:szCs w:val="28"/>
        </w:rPr>
        <w:t>的必要性</w:t>
      </w:r>
      <w:r w:rsidRPr="00860199">
        <w:rPr>
          <w:rFonts w:ascii="Times New Roman" w:eastAsia="仿宋" w:hAnsi="Times New Roman"/>
          <w:sz w:val="28"/>
          <w:szCs w:val="28"/>
        </w:rPr>
        <w:t>及</w:t>
      </w:r>
      <w:r w:rsidRPr="00860199">
        <w:rPr>
          <w:rFonts w:ascii="Times New Roman" w:eastAsia="仿宋" w:hAnsi="Times New Roman" w:hint="eastAsia"/>
          <w:sz w:val="28"/>
          <w:szCs w:val="28"/>
        </w:rPr>
        <w:t>公允性</w:t>
      </w:r>
      <w:r w:rsidRPr="00860199">
        <w:rPr>
          <w:rFonts w:ascii="Times New Roman" w:eastAsia="仿宋" w:hAnsi="Times New Roman"/>
          <w:sz w:val="28"/>
          <w:szCs w:val="28"/>
        </w:rPr>
        <w:t>，发表专业意见</w:t>
      </w:r>
      <w:r w:rsidRPr="00860199">
        <w:rPr>
          <w:rFonts w:ascii="Times New Roman" w:eastAsia="仿宋" w:hAnsi="Times New Roman" w:hint="eastAsia"/>
          <w:sz w:val="28"/>
          <w:szCs w:val="28"/>
        </w:rPr>
        <w:t>，并着重</w:t>
      </w:r>
      <w:r w:rsidRPr="00860199">
        <w:rPr>
          <w:rFonts w:ascii="Times New Roman" w:eastAsia="仿宋" w:hAnsi="Times New Roman"/>
          <w:sz w:val="28"/>
          <w:szCs w:val="28"/>
        </w:rPr>
        <w:t>说明</w:t>
      </w:r>
      <w:r w:rsidRPr="00860199">
        <w:rPr>
          <w:rFonts w:ascii="Times New Roman" w:eastAsia="仿宋" w:hAnsi="Times New Roman" w:hint="eastAsia"/>
          <w:sz w:val="28"/>
          <w:szCs w:val="28"/>
        </w:rPr>
        <w:t>对关联交易真实性的核查方法</w:t>
      </w:r>
      <w:r w:rsidRPr="00860199">
        <w:rPr>
          <w:rFonts w:ascii="Times New Roman" w:eastAsia="仿宋" w:hAnsi="Times New Roman"/>
          <w:sz w:val="28"/>
          <w:szCs w:val="28"/>
        </w:rPr>
        <w:t>及</w:t>
      </w:r>
      <w:r w:rsidRPr="00860199">
        <w:rPr>
          <w:rFonts w:ascii="Times New Roman" w:eastAsia="仿宋" w:hAnsi="Times New Roman" w:hint="eastAsia"/>
          <w:sz w:val="28"/>
          <w:szCs w:val="28"/>
        </w:rPr>
        <w:t>程序</w:t>
      </w:r>
      <w:r w:rsidRPr="00860199">
        <w:rPr>
          <w:rFonts w:ascii="Times New Roman" w:eastAsia="仿宋" w:hAnsi="Times New Roman"/>
          <w:sz w:val="28"/>
          <w:szCs w:val="28"/>
        </w:rPr>
        <w:t>。</w:t>
      </w:r>
    </w:p>
    <w:p w:rsidR="00B76891" w:rsidRPr="00860199" w:rsidRDefault="00B76891" w:rsidP="00B76891">
      <w:pPr>
        <w:spacing w:line="560" w:lineRule="exact"/>
        <w:ind w:firstLineChars="200" w:firstLine="560"/>
        <w:rPr>
          <w:rFonts w:ascii="Times New Roman" w:eastAsia="仿宋" w:hAnsi="Times New Roman"/>
          <w:sz w:val="28"/>
          <w:szCs w:val="28"/>
        </w:rPr>
      </w:pPr>
      <w:r w:rsidRPr="00860199">
        <w:rPr>
          <w:rFonts w:ascii="Times New Roman" w:eastAsia="仿宋" w:hAnsi="Times New Roman" w:hint="eastAsia"/>
          <w:sz w:val="28"/>
          <w:szCs w:val="28"/>
        </w:rPr>
        <w:t>请主办券商及律师</w:t>
      </w:r>
      <w:r w:rsidRPr="00860199">
        <w:rPr>
          <w:rFonts w:ascii="Times New Roman" w:eastAsia="仿宋" w:hAnsi="Times New Roman"/>
          <w:sz w:val="28"/>
          <w:szCs w:val="28"/>
        </w:rPr>
        <w:t>核查</w:t>
      </w:r>
      <w:r w:rsidRPr="00860199">
        <w:rPr>
          <w:rFonts w:ascii="Times New Roman" w:eastAsia="仿宋" w:hAnsi="Times New Roman" w:hint="eastAsia"/>
          <w:sz w:val="28"/>
          <w:szCs w:val="28"/>
        </w:rPr>
        <w:t>报告</w:t>
      </w:r>
      <w:r w:rsidRPr="00860199">
        <w:rPr>
          <w:rFonts w:ascii="Times New Roman" w:eastAsia="仿宋" w:hAnsi="Times New Roman"/>
          <w:sz w:val="28"/>
          <w:szCs w:val="28"/>
        </w:rPr>
        <w:t>期内</w:t>
      </w:r>
      <w:r w:rsidRPr="00860199">
        <w:rPr>
          <w:rFonts w:ascii="Times New Roman" w:eastAsia="仿宋" w:hAnsi="Times New Roman" w:hint="eastAsia"/>
          <w:sz w:val="28"/>
          <w:szCs w:val="28"/>
        </w:rPr>
        <w:t>关联交易的内部决策程序的履</w:t>
      </w:r>
      <w:r w:rsidRPr="00860199">
        <w:rPr>
          <w:rFonts w:ascii="Times New Roman" w:eastAsia="仿宋" w:hAnsi="Times New Roman" w:hint="eastAsia"/>
          <w:sz w:val="28"/>
          <w:szCs w:val="28"/>
        </w:rPr>
        <w:lastRenderedPageBreak/>
        <w:t>行及</w:t>
      </w:r>
      <w:r w:rsidRPr="00860199">
        <w:rPr>
          <w:rFonts w:ascii="Times New Roman" w:eastAsia="仿宋" w:hAnsi="Times New Roman"/>
          <w:sz w:val="28"/>
          <w:szCs w:val="28"/>
        </w:rPr>
        <w:t>规范</w:t>
      </w:r>
      <w:r w:rsidRPr="00860199">
        <w:rPr>
          <w:rFonts w:ascii="Times New Roman" w:eastAsia="仿宋" w:hAnsi="Times New Roman" w:hint="eastAsia"/>
          <w:sz w:val="28"/>
          <w:szCs w:val="28"/>
        </w:rPr>
        <w:t>情况。</w:t>
      </w:r>
    </w:p>
    <w:p w:rsidR="00B76891" w:rsidRPr="00860199" w:rsidRDefault="00B76891" w:rsidP="00B76891">
      <w:pPr>
        <w:pStyle w:val="a6"/>
        <w:spacing w:line="560" w:lineRule="exact"/>
        <w:ind w:left="600" w:firstLineChars="0" w:firstLine="0"/>
        <w:outlineLvl w:val="1"/>
        <w:rPr>
          <w:rFonts w:ascii="Times New Roman" w:eastAsia="仿宋" w:hAnsi="Times New Roman"/>
          <w:b/>
          <w:sz w:val="28"/>
          <w:szCs w:val="28"/>
        </w:rPr>
      </w:pPr>
      <w:r w:rsidRPr="00860199">
        <w:rPr>
          <w:rFonts w:ascii="Times New Roman" w:eastAsia="仿宋" w:hAnsi="Times New Roman" w:hint="eastAsia"/>
          <w:b/>
          <w:sz w:val="28"/>
          <w:szCs w:val="28"/>
        </w:rPr>
        <w:t>7.</w:t>
      </w:r>
      <w:r w:rsidRPr="00860199">
        <w:rPr>
          <w:rFonts w:ascii="Times New Roman" w:eastAsia="仿宋" w:hAnsi="Times New Roman"/>
          <w:b/>
          <w:sz w:val="28"/>
          <w:szCs w:val="28"/>
        </w:rPr>
        <w:t>4</w:t>
      </w:r>
      <w:r w:rsidRPr="00860199">
        <w:rPr>
          <w:rFonts w:ascii="Times New Roman" w:eastAsia="仿宋" w:hAnsi="Times New Roman" w:hint="eastAsia"/>
          <w:b/>
          <w:sz w:val="28"/>
          <w:szCs w:val="28"/>
        </w:rPr>
        <w:t>规范制度</w:t>
      </w:r>
    </w:p>
    <w:p w:rsidR="00B76891" w:rsidRPr="00860199" w:rsidRDefault="00B76891" w:rsidP="00B76891">
      <w:pPr>
        <w:spacing w:line="560" w:lineRule="exact"/>
        <w:ind w:firstLineChars="200" w:firstLine="560"/>
        <w:rPr>
          <w:rFonts w:ascii="Times New Roman" w:eastAsia="仿宋" w:hAnsi="Times New Roman"/>
          <w:sz w:val="28"/>
          <w:szCs w:val="28"/>
        </w:rPr>
      </w:pPr>
      <w:r w:rsidRPr="00860199">
        <w:rPr>
          <w:rFonts w:ascii="Times New Roman" w:eastAsia="仿宋" w:hAnsi="Times New Roman" w:hint="eastAsia"/>
          <w:sz w:val="28"/>
          <w:szCs w:val="28"/>
        </w:rPr>
        <w:t>请</w:t>
      </w:r>
      <w:r w:rsidRPr="00860199">
        <w:rPr>
          <w:rFonts w:ascii="Times New Roman" w:eastAsia="仿宋" w:hAnsi="Times New Roman"/>
          <w:sz w:val="28"/>
          <w:szCs w:val="28"/>
        </w:rPr>
        <w:t>公司</w:t>
      </w:r>
      <w:r w:rsidRPr="00860199">
        <w:rPr>
          <w:rFonts w:ascii="Times New Roman" w:eastAsia="仿宋" w:hAnsi="Times New Roman" w:hint="eastAsia"/>
          <w:sz w:val="28"/>
          <w:szCs w:val="28"/>
        </w:rPr>
        <w:t>披露</w:t>
      </w:r>
      <w:r w:rsidRPr="00860199">
        <w:rPr>
          <w:rFonts w:ascii="Times New Roman" w:eastAsia="仿宋" w:hAnsi="Times New Roman"/>
          <w:sz w:val="28"/>
          <w:szCs w:val="28"/>
        </w:rPr>
        <w:t>针对关联方交易的内部管理制度。</w:t>
      </w:r>
      <w:r w:rsidRPr="00860199">
        <w:rPr>
          <w:rFonts w:ascii="Times New Roman" w:eastAsia="仿宋" w:hAnsi="Times New Roman" w:hint="eastAsia"/>
          <w:sz w:val="28"/>
          <w:szCs w:val="28"/>
        </w:rPr>
        <w:t>请主办券商及律师就公司是否制定了规范关联交易的制度，是否切实履行，</w:t>
      </w:r>
      <w:r>
        <w:rPr>
          <w:rFonts w:ascii="Times New Roman" w:eastAsia="仿宋" w:hAnsi="Times New Roman" w:hint="eastAsia"/>
          <w:sz w:val="28"/>
          <w:szCs w:val="28"/>
        </w:rPr>
        <w:t>并</w:t>
      </w:r>
      <w:r w:rsidRPr="00860199">
        <w:rPr>
          <w:rFonts w:ascii="Times New Roman" w:eastAsia="仿宋" w:hAnsi="Times New Roman" w:hint="eastAsia"/>
          <w:sz w:val="28"/>
          <w:szCs w:val="28"/>
        </w:rPr>
        <w:t>发表明确意见。</w:t>
      </w:r>
    </w:p>
    <w:p w:rsidR="00B76891" w:rsidRPr="00860199" w:rsidRDefault="00B76891" w:rsidP="00B76891">
      <w:pPr>
        <w:pStyle w:val="a6"/>
        <w:spacing w:line="560" w:lineRule="exact"/>
        <w:ind w:left="600" w:firstLineChars="0" w:firstLine="0"/>
        <w:outlineLvl w:val="1"/>
        <w:rPr>
          <w:rFonts w:ascii="Times New Roman" w:eastAsia="仿宋" w:hAnsi="Times New Roman"/>
          <w:b/>
          <w:sz w:val="28"/>
          <w:szCs w:val="28"/>
        </w:rPr>
      </w:pPr>
      <w:r w:rsidRPr="00860199">
        <w:rPr>
          <w:rFonts w:ascii="Times New Roman" w:eastAsia="仿宋" w:hAnsi="Times New Roman" w:hint="eastAsia"/>
          <w:b/>
          <w:sz w:val="28"/>
          <w:szCs w:val="28"/>
        </w:rPr>
        <w:t>7.5</w:t>
      </w:r>
      <w:r w:rsidRPr="00860199">
        <w:rPr>
          <w:rFonts w:ascii="Times New Roman" w:eastAsia="仿宋" w:hAnsi="Times New Roman"/>
          <w:b/>
          <w:sz w:val="28"/>
          <w:szCs w:val="28"/>
        </w:rPr>
        <w:t xml:space="preserve"> </w:t>
      </w:r>
      <w:r w:rsidRPr="00860199">
        <w:rPr>
          <w:rFonts w:ascii="Times New Roman" w:eastAsia="仿宋" w:hAnsi="Times New Roman" w:hint="eastAsia"/>
          <w:b/>
          <w:sz w:val="28"/>
          <w:szCs w:val="28"/>
        </w:rPr>
        <w:t>关联方</w:t>
      </w:r>
      <w:r w:rsidRPr="00860199">
        <w:rPr>
          <w:rFonts w:ascii="Times New Roman" w:eastAsia="仿宋" w:hAnsi="Times New Roman"/>
          <w:b/>
          <w:sz w:val="28"/>
          <w:szCs w:val="28"/>
        </w:rPr>
        <w:t>资金（</w:t>
      </w:r>
      <w:r w:rsidRPr="00860199">
        <w:rPr>
          <w:rFonts w:ascii="Times New Roman" w:eastAsia="仿宋" w:hAnsi="Times New Roman" w:hint="eastAsia"/>
          <w:b/>
          <w:sz w:val="28"/>
          <w:szCs w:val="28"/>
        </w:rPr>
        <w:t>资源</w:t>
      </w:r>
      <w:r w:rsidRPr="00860199">
        <w:rPr>
          <w:rFonts w:ascii="Times New Roman" w:eastAsia="仿宋" w:hAnsi="Times New Roman"/>
          <w:b/>
          <w:sz w:val="28"/>
          <w:szCs w:val="28"/>
        </w:rPr>
        <w:t>）</w:t>
      </w:r>
      <w:r w:rsidRPr="00860199">
        <w:rPr>
          <w:rFonts w:ascii="Times New Roman" w:eastAsia="仿宋" w:hAnsi="Times New Roman" w:hint="eastAsia"/>
          <w:b/>
          <w:sz w:val="28"/>
          <w:szCs w:val="28"/>
        </w:rPr>
        <w:t>占用</w:t>
      </w:r>
      <w:r w:rsidR="003854D0" w:rsidRPr="00E37479">
        <w:rPr>
          <w:rFonts w:ascii="Times New Roman" w:eastAsia="仿宋" w:hAnsi="Times New Roman" w:cs="Times New Roman"/>
          <w:b/>
          <w:sz w:val="28"/>
          <w:szCs w:val="28"/>
        </w:rPr>
        <w:t>*</w:t>
      </w:r>
    </w:p>
    <w:p w:rsidR="00B76891" w:rsidRPr="00860199" w:rsidRDefault="00B76891" w:rsidP="00B76891">
      <w:pPr>
        <w:spacing w:line="560" w:lineRule="exact"/>
        <w:ind w:firstLineChars="200" w:firstLine="560"/>
        <w:rPr>
          <w:rFonts w:ascii="Times New Roman" w:eastAsia="仿宋" w:hAnsi="Times New Roman"/>
          <w:sz w:val="28"/>
          <w:szCs w:val="28"/>
        </w:rPr>
      </w:pPr>
      <w:r w:rsidRPr="00860199">
        <w:rPr>
          <w:rFonts w:ascii="Times New Roman" w:eastAsia="仿宋" w:hAnsi="Times New Roman" w:hint="eastAsia"/>
          <w:sz w:val="28"/>
          <w:szCs w:val="28"/>
        </w:rPr>
        <w:t>请公司披露并请主办券商及律师核查以下事项：</w:t>
      </w:r>
    </w:p>
    <w:p w:rsidR="00B76891" w:rsidRPr="00860199" w:rsidRDefault="00B76891" w:rsidP="00B76891">
      <w:pPr>
        <w:spacing w:line="560" w:lineRule="exact"/>
        <w:ind w:firstLineChars="200" w:firstLine="560"/>
        <w:rPr>
          <w:rFonts w:ascii="Times New Roman" w:eastAsia="仿宋" w:hAnsi="Times New Roman"/>
          <w:sz w:val="28"/>
          <w:szCs w:val="28"/>
        </w:rPr>
      </w:pPr>
      <w:r w:rsidRPr="00860199">
        <w:rPr>
          <w:rFonts w:ascii="Times New Roman" w:eastAsia="仿宋" w:hAnsi="Times New Roman" w:hint="eastAsia"/>
          <w:sz w:val="28"/>
          <w:szCs w:val="28"/>
        </w:rPr>
        <w:t>（</w:t>
      </w:r>
      <w:r w:rsidRPr="00860199">
        <w:rPr>
          <w:rFonts w:ascii="Times New Roman" w:eastAsia="仿宋" w:hAnsi="Times New Roman" w:hint="eastAsia"/>
          <w:sz w:val="28"/>
          <w:szCs w:val="28"/>
        </w:rPr>
        <w:t>1</w:t>
      </w:r>
      <w:r w:rsidRPr="00860199">
        <w:rPr>
          <w:rFonts w:ascii="Times New Roman" w:eastAsia="仿宋" w:hAnsi="Times New Roman"/>
          <w:sz w:val="28"/>
          <w:szCs w:val="28"/>
        </w:rPr>
        <w:t>）</w:t>
      </w:r>
      <w:r w:rsidRPr="00860199">
        <w:rPr>
          <w:rFonts w:ascii="Times New Roman" w:eastAsia="仿宋" w:hAnsi="Times New Roman" w:hint="eastAsia"/>
          <w:sz w:val="28"/>
          <w:szCs w:val="28"/>
        </w:rPr>
        <w:t>报告期内公司是否存在控股股东、实际控制人及其关联方占用公司资源（资金）的情形，若存在，</w:t>
      </w:r>
      <w:r w:rsidRPr="00860199">
        <w:rPr>
          <w:rFonts w:ascii="Times New Roman" w:eastAsia="仿宋" w:hAnsi="Times New Roman"/>
          <w:sz w:val="28"/>
          <w:szCs w:val="28"/>
        </w:rPr>
        <w:t>请</w:t>
      </w:r>
      <w:r w:rsidRPr="00860199">
        <w:rPr>
          <w:rFonts w:ascii="Times New Roman" w:eastAsia="仿宋" w:hAnsi="Times New Roman" w:hint="eastAsia"/>
          <w:sz w:val="28"/>
          <w:szCs w:val="28"/>
        </w:rPr>
        <w:t>披露、</w:t>
      </w:r>
      <w:r w:rsidRPr="00860199">
        <w:rPr>
          <w:rFonts w:ascii="Times New Roman" w:eastAsia="仿宋" w:hAnsi="Times New Roman"/>
          <w:sz w:val="28"/>
          <w:szCs w:val="28"/>
        </w:rPr>
        <w:t>核查其</w:t>
      </w:r>
      <w:r w:rsidRPr="00860199">
        <w:rPr>
          <w:rFonts w:ascii="Times New Roman" w:eastAsia="仿宋" w:hAnsi="Times New Roman" w:hint="eastAsia"/>
          <w:sz w:val="28"/>
          <w:szCs w:val="28"/>
        </w:rPr>
        <w:t>发生</w:t>
      </w:r>
      <w:r w:rsidRPr="00860199">
        <w:rPr>
          <w:rFonts w:ascii="Times New Roman" w:eastAsia="仿宋" w:hAnsi="Times New Roman"/>
          <w:sz w:val="28"/>
          <w:szCs w:val="28"/>
        </w:rPr>
        <w:t>和解决情况</w:t>
      </w:r>
      <w:r w:rsidRPr="00860199">
        <w:rPr>
          <w:rFonts w:ascii="Times New Roman" w:eastAsia="仿宋" w:hAnsi="Times New Roman" w:hint="eastAsia"/>
          <w:sz w:val="28"/>
          <w:szCs w:val="28"/>
        </w:rPr>
        <w:t>。</w:t>
      </w:r>
    </w:p>
    <w:p w:rsidR="00B76891" w:rsidRPr="00860199" w:rsidRDefault="00B76891" w:rsidP="00B76891">
      <w:pPr>
        <w:spacing w:line="560" w:lineRule="exact"/>
        <w:ind w:firstLineChars="200" w:firstLine="560"/>
        <w:rPr>
          <w:rFonts w:ascii="Times New Roman" w:eastAsia="仿宋" w:hAnsi="Times New Roman"/>
          <w:sz w:val="28"/>
          <w:szCs w:val="28"/>
        </w:rPr>
      </w:pPr>
      <w:r w:rsidRPr="00860199">
        <w:rPr>
          <w:rFonts w:ascii="Times New Roman" w:eastAsia="仿宋" w:hAnsi="Times New Roman" w:hint="eastAsia"/>
          <w:sz w:val="28"/>
          <w:szCs w:val="28"/>
        </w:rPr>
        <w:t>（</w:t>
      </w:r>
      <w:r w:rsidRPr="00860199">
        <w:rPr>
          <w:rFonts w:ascii="Times New Roman" w:eastAsia="仿宋" w:hAnsi="Times New Roman"/>
          <w:sz w:val="28"/>
          <w:szCs w:val="28"/>
        </w:rPr>
        <w:t>2</w:t>
      </w:r>
      <w:r w:rsidRPr="00860199">
        <w:rPr>
          <w:rFonts w:ascii="Times New Roman" w:eastAsia="仿宋" w:hAnsi="Times New Roman" w:hint="eastAsia"/>
          <w:sz w:val="28"/>
          <w:szCs w:val="28"/>
        </w:rPr>
        <w:t>）公司防范关联方占用资源（资金）的制度及执行情况。</w:t>
      </w:r>
    </w:p>
    <w:p w:rsidR="00B76891" w:rsidRPr="00860199" w:rsidRDefault="00B76891" w:rsidP="00B76891">
      <w:pPr>
        <w:pStyle w:val="1"/>
        <w:adjustRightInd w:val="0"/>
        <w:snapToGrid w:val="0"/>
        <w:spacing w:before="0" w:after="0" w:line="560" w:lineRule="exact"/>
        <w:ind w:firstLineChars="200" w:firstLine="562"/>
        <w:jc w:val="left"/>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8</w:t>
      </w:r>
      <w:r w:rsidRPr="00860199">
        <w:rPr>
          <w:rFonts w:ascii="Times New Roman" w:eastAsia="仿宋" w:hAnsi="Times New Roman" w:cs="Times New Roman" w:hint="eastAsia"/>
          <w:sz w:val="28"/>
          <w:szCs w:val="28"/>
        </w:rPr>
        <w:t>．同业竞争</w:t>
      </w:r>
    </w:p>
    <w:p w:rsidR="00B76891" w:rsidRPr="00860199" w:rsidRDefault="00B76891" w:rsidP="00B76891">
      <w:pPr>
        <w:pStyle w:val="a6"/>
        <w:adjustRightInd w:val="0"/>
        <w:snapToGrid w:val="0"/>
        <w:spacing w:line="560" w:lineRule="exact"/>
        <w:ind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请公司披露以下事项：（</w:t>
      </w:r>
      <w:r w:rsidRPr="00860199">
        <w:rPr>
          <w:rFonts w:ascii="Times New Roman" w:eastAsia="仿宋" w:hAnsi="Times New Roman" w:cs="Times New Roman"/>
          <w:sz w:val="28"/>
          <w:szCs w:val="28"/>
        </w:rPr>
        <w:t>1</w:t>
      </w:r>
      <w:r w:rsidRPr="00860199">
        <w:rPr>
          <w:rFonts w:ascii="Times New Roman" w:eastAsia="仿宋" w:hAnsi="Times New Roman" w:cs="Times New Roman" w:hint="eastAsia"/>
          <w:sz w:val="28"/>
          <w:szCs w:val="28"/>
        </w:rPr>
        <w:t>）控股股东、实际控制人及其控制的其他企业的经营范围以及主要从事业务，是否与公司从事相同、相似业务，相同、相似业务（如有）的情况及判断依据；（</w:t>
      </w:r>
      <w:r w:rsidRPr="00860199">
        <w:rPr>
          <w:rFonts w:ascii="Times New Roman" w:eastAsia="仿宋" w:hAnsi="Times New Roman" w:cs="Times New Roman"/>
          <w:sz w:val="28"/>
          <w:szCs w:val="28"/>
        </w:rPr>
        <w:t>2</w:t>
      </w:r>
      <w:r w:rsidRPr="00860199">
        <w:rPr>
          <w:rFonts w:ascii="Times New Roman" w:eastAsia="仿宋" w:hAnsi="Times New Roman" w:cs="Times New Roman" w:hint="eastAsia"/>
          <w:sz w:val="28"/>
          <w:szCs w:val="28"/>
        </w:rPr>
        <w:t>）该等相同、相似业务（如有）是否存在竞争；（</w:t>
      </w:r>
      <w:r w:rsidRPr="00860199">
        <w:rPr>
          <w:rFonts w:ascii="Times New Roman" w:eastAsia="仿宋" w:hAnsi="Times New Roman" w:cs="Times New Roman"/>
          <w:sz w:val="28"/>
          <w:szCs w:val="28"/>
        </w:rPr>
        <w:t>3</w:t>
      </w:r>
      <w:r w:rsidRPr="00860199">
        <w:rPr>
          <w:rFonts w:ascii="Times New Roman" w:eastAsia="仿宋" w:hAnsi="Times New Roman" w:cs="Times New Roman" w:hint="eastAsia"/>
          <w:sz w:val="28"/>
          <w:szCs w:val="28"/>
        </w:rPr>
        <w:t>）同业竞争的合理性解释，同业竞争规范措施的执行情况，公司</w:t>
      </w:r>
      <w:proofErr w:type="gramStart"/>
      <w:r w:rsidRPr="00860199">
        <w:rPr>
          <w:rFonts w:ascii="Times New Roman" w:eastAsia="仿宋" w:hAnsi="Times New Roman" w:cs="Times New Roman" w:hint="eastAsia"/>
          <w:sz w:val="28"/>
          <w:szCs w:val="28"/>
        </w:rPr>
        <w:t>作出</w:t>
      </w:r>
      <w:proofErr w:type="gramEnd"/>
      <w:r w:rsidRPr="00860199">
        <w:rPr>
          <w:rFonts w:ascii="Times New Roman" w:eastAsia="仿宋" w:hAnsi="Times New Roman" w:cs="Times New Roman" w:hint="eastAsia"/>
          <w:sz w:val="28"/>
          <w:szCs w:val="28"/>
        </w:rPr>
        <w:t>的承诺情况；（</w:t>
      </w:r>
      <w:r w:rsidRPr="00860199">
        <w:rPr>
          <w:rFonts w:ascii="Times New Roman" w:eastAsia="仿宋" w:hAnsi="Times New Roman" w:cs="Times New Roman"/>
          <w:sz w:val="28"/>
          <w:szCs w:val="28"/>
        </w:rPr>
        <w:t>4</w:t>
      </w:r>
      <w:r w:rsidRPr="00860199">
        <w:rPr>
          <w:rFonts w:ascii="Times New Roman" w:eastAsia="仿宋" w:hAnsi="Times New Roman" w:cs="Times New Roman" w:hint="eastAsia"/>
          <w:sz w:val="28"/>
          <w:szCs w:val="28"/>
        </w:rPr>
        <w:t>）同业竞争情况及其规范措施对公司经营的影响；（</w:t>
      </w:r>
      <w:r w:rsidRPr="00860199">
        <w:rPr>
          <w:rFonts w:ascii="Times New Roman" w:eastAsia="仿宋" w:hAnsi="Times New Roman" w:cs="Times New Roman"/>
          <w:sz w:val="28"/>
          <w:szCs w:val="28"/>
        </w:rPr>
        <w:t>5</w:t>
      </w:r>
      <w:r w:rsidRPr="00860199">
        <w:rPr>
          <w:rFonts w:ascii="Times New Roman" w:eastAsia="仿宋" w:hAnsi="Times New Roman" w:cs="Times New Roman" w:hint="eastAsia"/>
          <w:sz w:val="28"/>
          <w:szCs w:val="28"/>
        </w:rPr>
        <w:t>）重大事项提示（如需）。</w:t>
      </w:r>
    </w:p>
    <w:p w:rsidR="00B76891" w:rsidRPr="00860199" w:rsidRDefault="00B76891" w:rsidP="00B76891">
      <w:pPr>
        <w:pStyle w:val="a6"/>
        <w:adjustRightInd w:val="0"/>
        <w:snapToGrid w:val="0"/>
        <w:spacing w:line="560" w:lineRule="exact"/>
        <w:ind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请主办券商及律师核查以下事项并发表明确意见：</w:t>
      </w:r>
    </w:p>
    <w:p w:rsidR="00B76891" w:rsidRPr="00860199" w:rsidRDefault="00B76891" w:rsidP="00B76891">
      <w:pPr>
        <w:pStyle w:val="a6"/>
        <w:adjustRightInd w:val="0"/>
        <w:snapToGrid w:val="0"/>
        <w:spacing w:line="560" w:lineRule="exact"/>
        <w:ind w:firstLine="560"/>
        <w:rPr>
          <w:rFonts w:ascii="Times New Roman" w:eastAsia="仿宋" w:hAnsi="Times New Roman" w:cs="Times New Roman"/>
          <w:sz w:val="28"/>
          <w:szCs w:val="28"/>
        </w:rPr>
      </w:pPr>
      <w:r w:rsidRPr="00860199">
        <w:rPr>
          <w:rFonts w:ascii="Times New Roman" w:eastAsia="仿宋" w:hAnsi="Times New Roman" w:cs="Times New Roman" w:hint="eastAsia"/>
          <w:sz w:val="28"/>
          <w:szCs w:val="28"/>
        </w:rPr>
        <w:t>（</w:t>
      </w:r>
      <w:r w:rsidRPr="00860199">
        <w:rPr>
          <w:rFonts w:ascii="Times New Roman" w:eastAsia="仿宋" w:hAnsi="Times New Roman" w:cs="Times New Roman"/>
          <w:sz w:val="28"/>
          <w:szCs w:val="28"/>
        </w:rPr>
        <w:t>1</w:t>
      </w:r>
      <w:r w:rsidRPr="00860199">
        <w:rPr>
          <w:rFonts w:ascii="Times New Roman" w:eastAsia="仿宋" w:hAnsi="Times New Roman" w:cs="Times New Roman" w:hint="eastAsia"/>
          <w:sz w:val="28"/>
          <w:szCs w:val="28"/>
        </w:rPr>
        <w:t>）公司与控股股东、实际控制人及其控制的其他企业是否从事相同或相似业务、是否存在同业竞争，判断依据是否合理；</w:t>
      </w:r>
    </w:p>
    <w:p w:rsidR="00B76891" w:rsidRPr="00860199" w:rsidRDefault="00B76891" w:rsidP="00B76891">
      <w:pPr>
        <w:spacing w:line="560" w:lineRule="exact"/>
        <w:ind w:firstLineChars="200" w:firstLine="560"/>
        <w:rPr>
          <w:rFonts w:ascii="Times New Roman" w:eastAsia="仿宋" w:hAnsi="Times New Roman"/>
          <w:sz w:val="28"/>
          <w:szCs w:val="28"/>
        </w:rPr>
      </w:pPr>
      <w:r w:rsidRPr="00860199">
        <w:rPr>
          <w:rFonts w:ascii="Times New Roman" w:eastAsia="仿宋" w:hAnsi="Times New Roman" w:cs="Times New Roman" w:hint="eastAsia"/>
          <w:sz w:val="28"/>
          <w:szCs w:val="28"/>
        </w:rPr>
        <w:t>（</w:t>
      </w:r>
      <w:r w:rsidRPr="00860199">
        <w:rPr>
          <w:rFonts w:ascii="Times New Roman" w:eastAsia="仿宋" w:hAnsi="Times New Roman" w:cs="Times New Roman"/>
          <w:sz w:val="28"/>
          <w:szCs w:val="28"/>
        </w:rPr>
        <w:t>2</w:t>
      </w:r>
      <w:r w:rsidRPr="00860199">
        <w:rPr>
          <w:rFonts w:ascii="Times New Roman" w:eastAsia="仿宋" w:hAnsi="Times New Roman" w:cs="Times New Roman" w:hint="eastAsia"/>
          <w:sz w:val="28"/>
          <w:szCs w:val="28"/>
        </w:rPr>
        <w:t>）同业竞争规范措施是否充分、合理，是否有效执行，是否影响公司经营。</w:t>
      </w:r>
    </w:p>
    <w:p w:rsidR="00B76891" w:rsidRPr="00860199" w:rsidRDefault="00B76891" w:rsidP="00B76891">
      <w:pPr>
        <w:pStyle w:val="1"/>
        <w:adjustRightInd w:val="0"/>
        <w:snapToGrid w:val="0"/>
        <w:spacing w:before="0" w:after="0" w:line="560" w:lineRule="exact"/>
        <w:ind w:firstLineChars="200" w:firstLine="562"/>
        <w:jc w:val="left"/>
        <w:rPr>
          <w:rFonts w:ascii="Times New Roman" w:eastAsia="仿宋" w:hAnsi="Times New Roman" w:cs="Times New Roman"/>
          <w:sz w:val="28"/>
          <w:szCs w:val="28"/>
        </w:rPr>
      </w:pPr>
      <w:r w:rsidRPr="00860199">
        <w:rPr>
          <w:rFonts w:ascii="Times New Roman" w:eastAsia="仿宋" w:hAnsi="Times New Roman" w:cs="Times New Roman"/>
          <w:sz w:val="28"/>
          <w:szCs w:val="28"/>
        </w:rPr>
        <w:lastRenderedPageBreak/>
        <w:t>9.</w:t>
      </w:r>
      <w:r w:rsidRPr="00860199">
        <w:rPr>
          <w:rFonts w:ascii="Times New Roman" w:eastAsia="仿宋" w:hAnsi="Times New Roman" w:cs="Times New Roman" w:hint="eastAsia"/>
          <w:sz w:val="28"/>
          <w:szCs w:val="28"/>
        </w:rPr>
        <w:t>财务、机构、人员、业务、资产的</w:t>
      </w:r>
      <w:r w:rsidRPr="00860199">
        <w:rPr>
          <w:rFonts w:ascii="Times New Roman" w:eastAsia="仿宋" w:hAnsi="Times New Roman" w:cs="Times New Roman"/>
          <w:sz w:val="28"/>
          <w:szCs w:val="28"/>
        </w:rPr>
        <w:t>分开情况</w:t>
      </w:r>
    </w:p>
    <w:p w:rsidR="00B76891" w:rsidRPr="00860199" w:rsidRDefault="00B76891" w:rsidP="00B76891">
      <w:pPr>
        <w:pStyle w:val="a6"/>
        <w:adjustRightInd w:val="0"/>
        <w:snapToGrid w:val="0"/>
        <w:spacing w:line="560" w:lineRule="exact"/>
        <w:ind w:firstLine="560"/>
        <w:rPr>
          <w:rFonts w:ascii="Times New Roman" w:eastAsia="仿宋" w:hAnsi="Times New Roman"/>
          <w:sz w:val="28"/>
          <w:szCs w:val="28"/>
        </w:rPr>
      </w:pPr>
      <w:r w:rsidRPr="00860199">
        <w:rPr>
          <w:rFonts w:ascii="Times New Roman" w:eastAsia="仿宋" w:hAnsi="Times New Roman" w:hint="eastAsia"/>
          <w:sz w:val="28"/>
          <w:szCs w:val="28"/>
        </w:rPr>
        <w:t>请公司披露公司的财务、机构、人员、业务、资产与控股股东和实际控制人及其控制的其他企业的分开情况</w:t>
      </w:r>
      <w:r w:rsidRPr="00860199">
        <w:rPr>
          <w:rFonts w:ascii="Times New Roman" w:eastAsia="仿宋" w:hAnsi="Times New Roman"/>
          <w:sz w:val="28"/>
          <w:szCs w:val="28"/>
        </w:rPr>
        <w:t>。</w:t>
      </w:r>
    </w:p>
    <w:p w:rsidR="00B76891" w:rsidRPr="00860199" w:rsidRDefault="00B76891" w:rsidP="00B76891">
      <w:pPr>
        <w:pStyle w:val="a6"/>
        <w:adjustRightInd w:val="0"/>
        <w:snapToGrid w:val="0"/>
        <w:spacing w:line="560" w:lineRule="exact"/>
        <w:ind w:firstLine="560"/>
        <w:rPr>
          <w:rFonts w:ascii="Times New Roman" w:eastAsia="仿宋" w:hAnsi="Times New Roman" w:cs="Times New Roman"/>
          <w:sz w:val="28"/>
          <w:szCs w:val="28"/>
        </w:rPr>
      </w:pPr>
      <w:r w:rsidRPr="00860199">
        <w:rPr>
          <w:rFonts w:ascii="Times New Roman" w:eastAsia="仿宋" w:hAnsi="Times New Roman" w:hint="eastAsia"/>
          <w:sz w:val="28"/>
          <w:szCs w:val="28"/>
        </w:rPr>
        <w:t>请主办券商及律师就以下事项核查并发表明确意见：（</w:t>
      </w:r>
      <w:r w:rsidRPr="00860199">
        <w:rPr>
          <w:rFonts w:ascii="Times New Roman" w:eastAsia="仿宋" w:hAnsi="Times New Roman" w:hint="eastAsia"/>
          <w:sz w:val="28"/>
          <w:szCs w:val="28"/>
        </w:rPr>
        <w:t>1</w:t>
      </w:r>
      <w:r w:rsidRPr="00860199">
        <w:rPr>
          <w:rFonts w:ascii="Times New Roman" w:eastAsia="仿宋" w:hAnsi="Times New Roman" w:hint="eastAsia"/>
          <w:sz w:val="28"/>
          <w:szCs w:val="28"/>
        </w:rPr>
        <w:t>）公司的财务</w:t>
      </w:r>
      <w:r w:rsidRPr="00860199">
        <w:rPr>
          <w:rFonts w:ascii="Times New Roman" w:eastAsia="仿宋" w:hAnsi="Times New Roman"/>
          <w:sz w:val="28"/>
          <w:szCs w:val="28"/>
        </w:rPr>
        <w:t>、</w:t>
      </w:r>
      <w:r w:rsidRPr="00860199">
        <w:rPr>
          <w:rFonts w:ascii="Times New Roman" w:eastAsia="仿宋" w:hAnsi="Times New Roman" w:hint="eastAsia"/>
          <w:sz w:val="28"/>
          <w:szCs w:val="28"/>
        </w:rPr>
        <w:t>机构</w:t>
      </w:r>
      <w:r w:rsidRPr="00860199">
        <w:rPr>
          <w:rFonts w:ascii="Times New Roman" w:eastAsia="仿宋" w:hAnsi="Times New Roman"/>
          <w:sz w:val="28"/>
          <w:szCs w:val="28"/>
        </w:rPr>
        <w:t>、人员、业务</w:t>
      </w:r>
      <w:r w:rsidRPr="00860199">
        <w:rPr>
          <w:rFonts w:ascii="Times New Roman" w:eastAsia="仿宋" w:hAnsi="Times New Roman" w:hint="eastAsia"/>
          <w:sz w:val="28"/>
          <w:szCs w:val="28"/>
        </w:rPr>
        <w:t>、资产是否与控股股东和实际控制人及其控制</w:t>
      </w:r>
      <w:r w:rsidRPr="00860199">
        <w:rPr>
          <w:rFonts w:ascii="Times New Roman" w:eastAsia="仿宋" w:hAnsi="Times New Roman"/>
          <w:sz w:val="28"/>
          <w:szCs w:val="28"/>
        </w:rPr>
        <w:t>的</w:t>
      </w:r>
      <w:r w:rsidRPr="00860199">
        <w:rPr>
          <w:rFonts w:ascii="Times New Roman" w:eastAsia="仿宋" w:hAnsi="Times New Roman" w:hint="eastAsia"/>
          <w:sz w:val="28"/>
          <w:szCs w:val="28"/>
        </w:rPr>
        <w:t>其他企业分开；（</w:t>
      </w:r>
      <w:r w:rsidRPr="00860199">
        <w:rPr>
          <w:rFonts w:ascii="Times New Roman" w:eastAsia="仿宋" w:hAnsi="Times New Roman" w:hint="eastAsia"/>
          <w:sz w:val="28"/>
          <w:szCs w:val="28"/>
        </w:rPr>
        <w:t>2</w:t>
      </w:r>
      <w:r w:rsidRPr="00860199">
        <w:rPr>
          <w:rFonts w:ascii="Times New Roman" w:eastAsia="仿宋" w:hAnsi="Times New Roman"/>
          <w:sz w:val="28"/>
          <w:szCs w:val="28"/>
        </w:rPr>
        <w:t>）</w:t>
      </w:r>
      <w:r w:rsidRPr="00860199">
        <w:rPr>
          <w:rFonts w:ascii="Times New Roman" w:eastAsia="仿宋" w:hAnsi="Times New Roman" w:hint="eastAsia"/>
          <w:sz w:val="28"/>
          <w:szCs w:val="28"/>
        </w:rPr>
        <w:t>核查公司</w:t>
      </w:r>
      <w:r>
        <w:rPr>
          <w:rFonts w:ascii="Times New Roman" w:eastAsia="仿宋" w:hAnsi="Times New Roman" w:hint="eastAsia"/>
          <w:sz w:val="28"/>
          <w:szCs w:val="28"/>
        </w:rPr>
        <w:t>是否存在</w:t>
      </w:r>
      <w:r w:rsidRPr="00860199">
        <w:rPr>
          <w:rFonts w:ascii="Times New Roman" w:eastAsia="仿宋" w:hAnsi="Times New Roman" w:hint="eastAsia"/>
          <w:sz w:val="28"/>
          <w:szCs w:val="28"/>
        </w:rPr>
        <w:t>对</w:t>
      </w:r>
      <w:r>
        <w:rPr>
          <w:rFonts w:ascii="Times New Roman" w:eastAsia="仿宋" w:hAnsi="Times New Roman" w:hint="eastAsia"/>
          <w:sz w:val="28"/>
          <w:szCs w:val="28"/>
        </w:rPr>
        <w:t>关联方的</w:t>
      </w:r>
      <w:r w:rsidRPr="00860199">
        <w:rPr>
          <w:rFonts w:ascii="Times New Roman" w:eastAsia="仿宋" w:hAnsi="Times New Roman"/>
          <w:sz w:val="28"/>
          <w:szCs w:val="28"/>
        </w:rPr>
        <w:t>依赖，其是否</w:t>
      </w:r>
      <w:r w:rsidRPr="00860199">
        <w:rPr>
          <w:rFonts w:ascii="Times New Roman" w:eastAsia="仿宋" w:hAnsi="Times New Roman" w:hint="eastAsia"/>
          <w:sz w:val="28"/>
          <w:szCs w:val="28"/>
        </w:rPr>
        <w:t>影响</w:t>
      </w:r>
      <w:r w:rsidRPr="00860199">
        <w:rPr>
          <w:rFonts w:ascii="Times New Roman" w:eastAsia="仿宋" w:hAnsi="Times New Roman"/>
          <w:sz w:val="28"/>
          <w:szCs w:val="28"/>
        </w:rPr>
        <w:t>公司的持续经营能力。</w:t>
      </w:r>
    </w:p>
    <w:p w:rsidR="00B76891" w:rsidRPr="00D85281" w:rsidRDefault="00B76891" w:rsidP="00B76891"/>
    <w:sectPr w:rsidR="00B76891" w:rsidRPr="00D852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26B" w:rsidRDefault="0083226B" w:rsidP="00697BA9">
      <w:r>
        <w:separator/>
      </w:r>
    </w:p>
  </w:endnote>
  <w:endnote w:type="continuationSeparator" w:id="0">
    <w:p w:rsidR="0083226B" w:rsidRDefault="0083226B" w:rsidP="00697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26B" w:rsidRDefault="0083226B" w:rsidP="00697BA9">
      <w:r>
        <w:separator/>
      </w:r>
    </w:p>
  </w:footnote>
  <w:footnote w:type="continuationSeparator" w:id="0">
    <w:p w:rsidR="0083226B" w:rsidRDefault="0083226B" w:rsidP="00697BA9">
      <w:r>
        <w:continuationSeparator/>
      </w:r>
    </w:p>
  </w:footnote>
  <w:footnote w:id="1">
    <w:p w:rsidR="00E37479" w:rsidRPr="002B2BF0" w:rsidRDefault="00E37479" w:rsidP="00A33470">
      <w:pPr>
        <w:tabs>
          <w:tab w:val="left" w:pos="0"/>
          <w:tab w:val="left" w:pos="851"/>
          <w:tab w:val="left" w:pos="1134"/>
          <w:tab w:val="left" w:pos="1418"/>
        </w:tabs>
        <w:adjustRightInd w:val="0"/>
        <w:snapToGrid w:val="0"/>
        <w:spacing w:line="560" w:lineRule="exact"/>
        <w:ind w:firstLineChars="200" w:firstLine="480"/>
        <w:rPr>
          <w:rFonts w:ascii="Times New Roman" w:eastAsia="仿宋" w:hAnsi="Times New Roman" w:cs="Times New Roman"/>
          <w:sz w:val="24"/>
          <w:szCs w:val="28"/>
        </w:rPr>
      </w:pPr>
      <w:r w:rsidRPr="002B2BF0">
        <w:rPr>
          <w:rStyle w:val="ae"/>
          <w:rFonts w:hint="eastAsia"/>
          <w:sz w:val="24"/>
          <w:szCs w:val="18"/>
        </w:rPr>
        <w:t>＊</w:t>
      </w:r>
      <w:r w:rsidRPr="002B2BF0">
        <w:rPr>
          <w:rFonts w:ascii="Times New Roman" w:eastAsia="仿宋" w:hAnsi="Times New Roman" w:cs="Times New Roman" w:hint="eastAsia"/>
          <w:sz w:val="24"/>
          <w:szCs w:val="28"/>
        </w:rPr>
        <w:t>文中标</w:t>
      </w:r>
      <w:r w:rsidR="00811223" w:rsidRPr="002B2BF0">
        <w:rPr>
          <w:rFonts w:ascii="Times New Roman" w:eastAsia="仿宋" w:hAnsi="Times New Roman" w:cs="Times New Roman" w:hint="eastAsia"/>
          <w:sz w:val="24"/>
          <w:szCs w:val="28"/>
        </w:rPr>
        <w:t>有</w:t>
      </w:r>
      <w:r w:rsidRPr="002B2BF0">
        <w:rPr>
          <w:rFonts w:ascii="Times New Roman" w:eastAsia="仿宋" w:hAnsi="Times New Roman" w:cs="Times New Roman" w:hint="eastAsia"/>
          <w:sz w:val="24"/>
          <w:szCs w:val="28"/>
        </w:rPr>
        <w:t>符号</w:t>
      </w:r>
      <w:r w:rsidRPr="002B2BF0">
        <w:rPr>
          <w:rFonts w:ascii="Times New Roman" w:eastAsia="仿宋" w:hAnsi="Times New Roman" w:cs="Times New Roman"/>
          <w:sz w:val="24"/>
          <w:szCs w:val="28"/>
        </w:rPr>
        <w:t>“</w:t>
      </w:r>
      <w:r w:rsidRPr="002B2BF0">
        <w:rPr>
          <w:rFonts w:ascii="Times New Roman" w:eastAsia="仿宋" w:hAnsi="Times New Roman" w:cs="Times New Roman" w:hint="eastAsia"/>
          <w:sz w:val="24"/>
          <w:szCs w:val="28"/>
        </w:rPr>
        <w:t>*</w:t>
      </w:r>
      <w:r w:rsidRPr="002B2BF0">
        <w:rPr>
          <w:rFonts w:ascii="Times New Roman" w:eastAsia="仿宋" w:hAnsi="Times New Roman" w:cs="Times New Roman"/>
          <w:sz w:val="24"/>
          <w:szCs w:val="28"/>
        </w:rPr>
        <w:t>”</w:t>
      </w:r>
      <w:r w:rsidR="00811223" w:rsidRPr="002B2BF0">
        <w:rPr>
          <w:rFonts w:ascii="Times New Roman" w:eastAsia="仿宋" w:hAnsi="Times New Roman" w:cs="Times New Roman" w:hint="eastAsia"/>
          <w:sz w:val="24"/>
          <w:szCs w:val="28"/>
        </w:rPr>
        <w:t>的</w:t>
      </w:r>
      <w:r w:rsidR="00612286" w:rsidRPr="002B2BF0">
        <w:rPr>
          <w:rFonts w:ascii="Times New Roman" w:eastAsia="仿宋" w:hAnsi="Times New Roman" w:cs="Times New Roman" w:hint="eastAsia"/>
          <w:sz w:val="24"/>
          <w:szCs w:val="28"/>
        </w:rPr>
        <w:t>表明</w:t>
      </w:r>
      <w:r w:rsidR="00612286" w:rsidRPr="002B2BF0">
        <w:rPr>
          <w:rFonts w:ascii="Times New Roman" w:eastAsia="仿宋" w:hAnsi="Times New Roman" w:cs="Times New Roman"/>
          <w:sz w:val="24"/>
          <w:szCs w:val="28"/>
        </w:rPr>
        <w:t>该</w:t>
      </w:r>
      <w:r w:rsidR="00612286" w:rsidRPr="002B2BF0">
        <w:rPr>
          <w:rFonts w:ascii="Times New Roman" w:eastAsia="仿宋" w:hAnsi="Times New Roman" w:cs="Times New Roman" w:hint="eastAsia"/>
          <w:sz w:val="24"/>
          <w:szCs w:val="28"/>
        </w:rPr>
        <w:t>内容</w:t>
      </w:r>
      <w:r w:rsidRPr="002B2BF0">
        <w:rPr>
          <w:rFonts w:ascii="Times New Roman" w:eastAsia="仿宋" w:hAnsi="Times New Roman" w:cs="Times New Roman" w:hint="eastAsia"/>
          <w:sz w:val="24"/>
          <w:szCs w:val="28"/>
        </w:rPr>
        <w:t>涉及挂牌条件</w:t>
      </w:r>
      <w:r w:rsidR="00612286" w:rsidRPr="002B2BF0">
        <w:rPr>
          <w:rFonts w:ascii="Times New Roman" w:eastAsia="仿宋" w:hAnsi="Times New Roman" w:cs="Times New Roman" w:hint="eastAsia"/>
          <w:sz w:val="24"/>
          <w:szCs w:val="28"/>
        </w:rPr>
        <w:t>。</w:t>
      </w:r>
    </w:p>
    <w:p w:rsidR="00E37479" w:rsidRPr="00811223" w:rsidRDefault="00E37479">
      <w:pPr>
        <w:pStyle w:val="ad"/>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BB7"/>
    <w:rsid w:val="000628AB"/>
    <w:rsid w:val="00064D14"/>
    <w:rsid w:val="000B54A3"/>
    <w:rsid w:val="000F44C6"/>
    <w:rsid w:val="000F5244"/>
    <w:rsid w:val="00120AF1"/>
    <w:rsid w:val="0012276F"/>
    <w:rsid w:val="00150051"/>
    <w:rsid w:val="001675BB"/>
    <w:rsid w:val="001A4BB7"/>
    <w:rsid w:val="001D3419"/>
    <w:rsid w:val="001E03C2"/>
    <w:rsid w:val="00224F1E"/>
    <w:rsid w:val="00234DD8"/>
    <w:rsid w:val="002436FC"/>
    <w:rsid w:val="002541E7"/>
    <w:rsid w:val="002712A9"/>
    <w:rsid w:val="00287FE5"/>
    <w:rsid w:val="00295A36"/>
    <w:rsid w:val="002A4177"/>
    <w:rsid w:val="002B2BF0"/>
    <w:rsid w:val="002C4A1F"/>
    <w:rsid w:val="002E241A"/>
    <w:rsid w:val="002E490D"/>
    <w:rsid w:val="002F4BB9"/>
    <w:rsid w:val="00317E41"/>
    <w:rsid w:val="003335A1"/>
    <w:rsid w:val="00352082"/>
    <w:rsid w:val="003854D0"/>
    <w:rsid w:val="00391977"/>
    <w:rsid w:val="00391ADD"/>
    <w:rsid w:val="003A463A"/>
    <w:rsid w:val="003A69BB"/>
    <w:rsid w:val="003C6381"/>
    <w:rsid w:val="003E1AA7"/>
    <w:rsid w:val="004434F4"/>
    <w:rsid w:val="004632A4"/>
    <w:rsid w:val="00474C39"/>
    <w:rsid w:val="00481282"/>
    <w:rsid w:val="004D4207"/>
    <w:rsid w:val="00586D95"/>
    <w:rsid w:val="005A752A"/>
    <w:rsid w:val="005E5F53"/>
    <w:rsid w:val="005F33CC"/>
    <w:rsid w:val="00612286"/>
    <w:rsid w:val="00637B60"/>
    <w:rsid w:val="006613AE"/>
    <w:rsid w:val="00676577"/>
    <w:rsid w:val="00697BA9"/>
    <w:rsid w:val="006F081F"/>
    <w:rsid w:val="006F5A04"/>
    <w:rsid w:val="00701DA0"/>
    <w:rsid w:val="0070215F"/>
    <w:rsid w:val="007349C2"/>
    <w:rsid w:val="00745358"/>
    <w:rsid w:val="0075334A"/>
    <w:rsid w:val="00763807"/>
    <w:rsid w:val="007644B0"/>
    <w:rsid w:val="00772439"/>
    <w:rsid w:val="007B71D2"/>
    <w:rsid w:val="007B7F9C"/>
    <w:rsid w:val="007C0510"/>
    <w:rsid w:val="007F0774"/>
    <w:rsid w:val="00806F7F"/>
    <w:rsid w:val="00811223"/>
    <w:rsid w:val="0083226B"/>
    <w:rsid w:val="00843717"/>
    <w:rsid w:val="00844213"/>
    <w:rsid w:val="00856842"/>
    <w:rsid w:val="008928F5"/>
    <w:rsid w:val="008B7C6C"/>
    <w:rsid w:val="008C6FDF"/>
    <w:rsid w:val="008D1329"/>
    <w:rsid w:val="008E668B"/>
    <w:rsid w:val="008E7AA1"/>
    <w:rsid w:val="00912AC5"/>
    <w:rsid w:val="00967E25"/>
    <w:rsid w:val="00984560"/>
    <w:rsid w:val="00A1656F"/>
    <w:rsid w:val="00A33470"/>
    <w:rsid w:val="00A35D69"/>
    <w:rsid w:val="00A6539C"/>
    <w:rsid w:val="00AA0D60"/>
    <w:rsid w:val="00AA30A2"/>
    <w:rsid w:val="00AE7486"/>
    <w:rsid w:val="00B100E6"/>
    <w:rsid w:val="00B25883"/>
    <w:rsid w:val="00B343FD"/>
    <w:rsid w:val="00B420EC"/>
    <w:rsid w:val="00B50063"/>
    <w:rsid w:val="00B64A6C"/>
    <w:rsid w:val="00B76891"/>
    <w:rsid w:val="00B83C11"/>
    <w:rsid w:val="00BB06F3"/>
    <w:rsid w:val="00CD0B40"/>
    <w:rsid w:val="00CD795C"/>
    <w:rsid w:val="00D42A6B"/>
    <w:rsid w:val="00D56D98"/>
    <w:rsid w:val="00D57904"/>
    <w:rsid w:val="00D9742C"/>
    <w:rsid w:val="00DA353A"/>
    <w:rsid w:val="00DB714E"/>
    <w:rsid w:val="00DC21D9"/>
    <w:rsid w:val="00DC2D97"/>
    <w:rsid w:val="00DD4D20"/>
    <w:rsid w:val="00DE220D"/>
    <w:rsid w:val="00DE7129"/>
    <w:rsid w:val="00DF7D62"/>
    <w:rsid w:val="00E04592"/>
    <w:rsid w:val="00E108FD"/>
    <w:rsid w:val="00E37479"/>
    <w:rsid w:val="00E8693B"/>
    <w:rsid w:val="00EA65CE"/>
    <w:rsid w:val="00EB2A12"/>
    <w:rsid w:val="00EC479D"/>
    <w:rsid w:val="00ED0233"/>
    <w:rsid w:val="00ED2078"/>
    <w:rsid w:val="00EE7BB7"/>
    <w:rsid w:val="00F3049E"/>
    <w:rsid w:val="00F33932"/>
    <w:rsid w:val="00F74D2A"/>
    <w:rsid w:val="00F80D7B"/>
    <w:rsid w:val="00FE7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5A590C5-40BF-46D0-9D34-474FDB157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7BA9"/>
    <w:pPr>
      <w:widowControl w:val="0"/>
      <w:jc w:val="both"/>
    </w:pPr>
  </w:style>
  <w:style w:type="paragraph" w:styleId="1">
    <w:name w:val="heading 1"/>
    <w:basedOn w:val="a"/>
    <w:next w:val="a"/>
    <w:link w:val="1Char"/>
    <w:uiPriority w:val="9"/>
    <w:qFormat/>
    <w:rsid w:val="008D132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3335A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7B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7BA9"/>
    <w:rPr>
      <w:sz w:val="18"/>
      <w:szCs w:val="18"/>
    </w:rPr>
  </w:style>
  <w:style w:type="paragraph" w:styleId="a4">
    <w:name w:val="footer"/>
    <w:basedOn w:val="a"/>
    <w:link w:val="Char0"/>
    <w:uiPriority w:val="99"/>
    <w:unhideWhenUsed/>
    <w:rsid w:val="00697BA9"/>
    <w:pPr>
      <w:tabs>
        <w:tab w:val="center" w:pos="4153"/>
        <w:tab w:val="right" w:pos="8306"/>
      </w:tabs>
      <w:snapToGrid w:val="0"/>
      <w:jc w:val="left"/>
    </w:pPr>
    <w:rPr>
      <w:sz w:val="18"/>
      <w:szCs w:val="18"/>
    </w:rPr>
  </w:style>
  <w:style w:type="character" w:customStyle="1" w:styleId="Char0">
    <w:name w:val="页脚 Char"/>
    <w:basedOn w:val="a0"/>
    <w:link w:val="a4"/>
    <w:uiPriority w:val="99"/>
    <w:rsid w:val="00697BA9"/>
    <w:rPr>
      <w:sz w:val="18"/>
      <w:szCs w:val="18"/>
    </w:rPr>
  </w:style>
  <w:style w:type="character" w:customStyle="1" w:styleId="2Char">
    <w:name w:val="标题 2 Char"/>
    <w:basedOn w:val="a0"/>
    <w:link w:val="2"/>
    <w:uiPriority w:val="9"/>
    <w:rsid w:val="003335A1"/>
    <w:rPr>
      <w:rFonts w:asciiTheme="majorHAnsi" w:eastAsiaTheme="majorEastAsia" w:hAnsiTheme="majorHAnsi" w:cstheme="majorBidi"/>
      <w:b/>
      <w:bCs/>
      <w:sz w:val="32"/>
      <w:szCs w:val="32"/>
    </w:rPr>
  </w:style>
  <w:style w:type="paragraph" w:styleId="a5">
    <w:name w:val="Balloon Text"/>
    <w:basedOn w:val="a"/>
    <w:link w:val="Char1"/>
    <w:uiPriority w:val="99"/>
    <w:semiHidden/>
    <w:unhideWhenUsed/>
    <w:rsid w:val="007F0774"/>
    <w:rPr>
      <w:sz w:val="18"/>
      <w:szCs w:val="18"/>
    </w:rPr>
  </w:style>
  <w:style w:type="character" w:customStyle="1" w:styleId="Char1">
    <w:name w:val="批注框文本 Char"/>
    <w:basedOn w:val="a0"/>
    <w:link w:val="a5"/>
    <w:uiPriority w:val="99"/>
    <w:semiHidden/>
    <w:rsid w:val="007F0774"/>
    <w:rPr>
      <w:sz w:val="18"/>
      <w:szCs w:val="18"/>
    </w:rPr>
  </w:style>
  <w:style w:type="character" w:customStyle="1" w:styleId="1Char">
    <w:name w:val="标题 1 Char"/>
    <w:basedOn w:val="a0"/>
    <w:link w:val="1"/>
    <w:uiPriority w:val="9"/>
    <w:rsid w:val="008D1329"/>
    <w:rPr>
      <w:b/>
      <w:bCs/>
      <w:kern w:val="44"/>
      <w:sz w:val="44"/>
      <w:szCs w:val="44"/>
    </w:rPr>
  </w:style>
  <w:style w:type="paragraph" w:styleId="a6">
    <w:name w:val="List Paragraph"/>
    <w:basedOn w:val="a"/>
    <w:link w:val="Char2"/>
    <w:uiPriority w:val="34"/>
    <w:qFormat/>
    <w:rsid w:val="008D1329"/>
    <w:pPr>
      <w:ind w:firstLineChars="200" w:firstLine="420"/>
    </w:pPr>
  </w:style>
  <w:style w:type="character" w:customStyle="1" w:styleId="Char2">
    <w:name w:val="列出段落 Char"/>
    <w:link w:val="a6"/>
    <w:uiPriority w:val="34"/>
    <w:rsid w:val="008D1329"/>
  </w:style>
  <w:style w:type="character" w:styleId="a7">
    <w:name w:val="annotation reference"/>
    <w:basedOn w:val="a0"/>
    <w:uiPriority w:val="99"/>
    <w:semiHidden/>
    <w:unhideWhenUsed/>
    <w:rsid w:val="00E8693B"/>
    <w:rPr>
      <w:sz w:val="21"/>
      <w:szCs w:val="21"/>
    </w:rPr>
  </w:style>
  <w:style w:type="paragraph" w:styleId="a8">
    <w:name w:val="annotation text"/>
    <w:basedOn w:val="a"/>
    <w:link w:val="Char3"/>
    <w:uiPriority w:val="99"/>
    <w:semiHidden/>
    <w:unhideWhenUsed/>
    <w:rsid w:val="00E8693B"/>
    <w:pPr>
      <w:jc w:val="left"/>
    </w:pPr>
  </w:style>
  <w:style w:type="character" w:customStyle="1" w:styleId="Char3">
    <w:name w:val="批注文字 Char"/>
    <w:basedOn w:val="a0"/>
    <w:link w:val="a8"/>
    <w:uiPriority w:val="99"/>
    <w:semiHidden/>
    <w:rsid w:val="00E8693B"/>
  </w:style>
  <w:style w:type="paragraph" w:styleId="a9">
    <w:name w:val="annotation subject"/>
    <w:basedOn w:val="a8"/>
    <w:next w:val="a8"/>
    <w:link w:val="Char4"/>
    <w:uiPriority w:val="99"/>
    <w:semiHidden/>
    <w:unhideWhenUsed/>
    <w:rsid w:val="00E8693B"/>
    <w:rPr>
      <w:b/>
      <w:bCs/>
    </w:rPr>
  </w:style>
  <w:style w:type="character" w:customStyle="1" w:styleId="Char4">
    <w:name w:val="批注主题 Char"/>
    <w:basedOn w:val="Char3"/>
    <w:link w:val="a9"/>
    <w:uiPriority w:val="99"/>
    <w:semiHidden/>
    <w:rsid w:val="00E8693B"/>
    <w:rPr>
      <w:b/>
      <w:bCs/>
    </w:rPr>
  </w:style>
  <w:style w:type="paragraph" w:styleId="aa">
    <w:name w:val="Normal (Web)"/>
    <w:basedOn w:val="a"/>
    <w:uiPriority w:val="99"/>
    <w:semiHidden/>
    <w:unhideWhenUsed/>
    <w:rsid w:val="00E8693B"/>
    <w:pPr>
      <w:widowControl/>
      <w:spacing w:before="100" w:beforeAutospacing="1" w:after="100" w:afterAutospacing="1"/>
      <w:jc w:val="left"/>
    </w:pPr>
    <w:rPr>
      <w:rFonts w:ascii="宋体" w:eastAsia="宋体" w:hAnsi="宋体" w:cs="宋体"/>
      <w:kern w:val="0"/>
      <w:sz w:val="24"/>
      <w:szCs w:val="24"/>
    </w:rPr>
  </w:style>
  <w:style w:type="paragraph" w:styleId="ab">
    <w:name w:val="Revision"/>
    <w:hidden/>
    <w:uiPriority w:val="99"/>
    <w:semiHidden/>
    <w:rsid w:val="002C4A1F"/>
  </w:style>
  <w:style w:type="character" w:styleId="ac">
    <w:name w:val="Hyperlink"/>
    <w:basedOn w:val="a0"/>
    <w:uiPriority w:val="99"/>
    <w:unhideWhenUsed/>
    <w:rsid w:val="00391977"/>
    <w:rPr>
      <w:color w:val="0000FF"/>
      <w:u w:val="single"/>
    </w:rPr>
  </w:style>
  <w:style w:type="paragraph" w:styleId="ad">
    <w:name w:val="footnote text"/>
    <w:basedOn w:val="a"/>
    <w:link w:val="Char5"/>
    <w:uiPriority w:val="99"/>
    <w:semiHidden/>
    <w:unhideWhenUsed/>
    <w:rsid w:val="00A33470"/>
    <w:pPr>
      <w:snapToGrid w:val="0"/>
      <w:jc w:val="left"/>
    </w:pPr>
    <w:rPr>
      <w:sz w:val="18"/>
      <w:szCs w:val="18"/>
    </w:rPr>
  </w:style>
  <w:style w:type="character" w:customStyle="1" w:styleId="Char5">
    <w:name w:val="脚注文本 Char"/>
    <w:basedOn w:val="a0"/>
    <w:link w:val="ad"/>
    <w:uiPriority w:val="99"/>
    <w:semiHidden/>
    <w:rsid w:val="00A33470"/>
    <w:rPr>
      <w:sz w:val="18"/>
      <w:szCs w:val="18"/>
    </w:rPr>
  </w:style>
  <w:style w:type="character" w:styleId="ae">
    <w:name w:val="footnote reference"/>
    <w:basedOn w:val="a0"/>
    <w:uiPriority w:val="99"/>
    <w:semiHidden/>
    <w:unhideWhenUsed/>
    <w:rsid w:val="00A33470"/>
    <w:rPr>
      <w:vertAlign w:val="superscript"/>
    </w:rPr>
  </w:style>
  <w:style w:type="paragraph" w:styleId="af">
    <w:name w:val="endnote text"/>
    <w:basedOn w:val="a"/>
    <w:link w:val="Char6"/>
    <w:uiPriority w:val="99"/>
    <w:semiHidden/>
    <w:unhideWhenUsed/>
    <w:rsid w:val="00A33470"/>
    <w:pPr>
      <w:snapToGrid w:val="0"/>
      <w:jc w:val="left"/>
    </w:pPr>
  </w:style>
  <w:style w:type="character" w:customStyle="1" w:styleId="Char6">
    <w:name w:val="尾注文本 Char"/>
    <w:basedOn w:val="a0"/>
    <w:link w:val="af"/>
    <w:uiPriority w:val="99"/>
    <w:semiHidden/>
    <w:rsid w:val="00A33470"/>
  </w:style>
  <w:style w:type="character" w:styleId="af0">
    <w:name w:val="endnote reference"/>
    <w:basedOn w:val="a0"/>
    <w:uiPriority w:val="99"/>
    <w:semiHidden/>
    <w:unhideWhenUsed/>
    <w:rsid w:val="00A334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628132">
      <w:bodyDiv w:val="1"/>
      <w:marLeft w:val="0"/>
      <w:marRight w:val="0"/>
      <w:marTop w:val="0"/>
      <w:marBottom w:val="0"/>
      <w:divBdr>
        <w:top w:val="none" w:sz="0" w:space="0" w:color="auto"/>
        <w:left w:val="none" w:sz="0" w:space="0" w:color="auto"/>
        <w:bottom w:val="none" w:sz="0" w:space="0" w:color="auto"/>
        <w:right w:val="none" w:sz="0" w:space="0" w:color="auto"/>
      </w:divBdr>
      <w:divsChild>
        <w:div w:id="1706370856">
          <w:marLeft w:val="0"/>
          <w:marRight w:val="0"/>
          <w:marTop w:val="0"/>
          <w:marBottom w:val="0"/>
          <w:divBdr>
            <w:top w:val="none" w:sz="0" w:space="0" w:color="auto"/>
            <w:left w:val="none" w:sz="0" w:space="0" w:color="auto"/>
            <w:bottom w:val="none" w:sz="0" w:space="0" w:color="auto"/>
            <w:right w:val="none" w:sz="0" w:space="0" w:color="auto"/>
          </w:divBdr>
        </w:div>
      </w:divsChild>
    </w:div>
    <w:div w:id="742069429">
      <w:bodyDiv w:val="1"/>
      <w:marLeft w:val="0"/>
      <w:marRight w:val="0"/>
      <w:marTop w:val="0"/>
      <w:marBottom w:val="0"/>
      <w:divBdr>
        <w:top w:val="none" w:sz="0" w:space="0" w:color="auto"/>
        <w:left w:val="none" w:sz="0" w:space="0" w:color="auto"/>
        <w:bottom w:val="none" w:sz="0" w:space="0" w:color="auto"/>
        <w:right w:val="none" w:sz="0" w:space="0" w:color="auto"/>
      </w:divBdr>
      <w:divsChild>
        <w:div w:id="2026130702">
          <w:marLeft w:val="0"/>
          <w:marRight w:val="0"/>
          <w:marTop w:val="0"/>
          <w:marBottom w:val="0"/>
          <w:divBdr>
            <w:top w:val="none" w:sz="0" w:space="0" w:color="auto"/>
            <w:left w:val="none" w:sz="0" w:space="0" w:color="auto"/>
            <w:bottom w:val="none" w:sz="0" w:space="0" w:color="auto"/>
            <w:right w:val="none" w:sz="0" w:space="0" w:color="auto"/>
          </w:divBdr>
        </w:div>
      </w:divsChild>
    </w:div>
    <w:div w:id="788935530">
      <w:bodyDiv w:val="1"/>
      <w:marLeft w:val="0"/>
      <w:marRight w:val="0"/>
      <w:marTop w:val="0"/>
      <w:marBottom w:val="0"/>
      <w:divBdr>
        <w:top w:val="none" w:sz="0" w:space="0" w:color="auto"/>
        <w:left w:val="none" w:sz="0" w:space="0" w:color="auto"/>
        <w:bottom w:val="none" w:sz="0" w:space="0" w:color="auto"/>
        <w:right w:val="none" w:sz="0" w:space="0" w:color="auto"/>
      </w:divBdr>
    </w:div>
    <w:div w:id="1730808698">
      <w:bodyDiv w:val="1"/>
      <w:marLeft w:val="0"/>
      <w:marRight w:val="0"/>
      <w:marTop w:val="0"/>
      <w:marBottom w:val="0"/>
      <w:divBdr>
        <w:top w:val="none" w:sz="0" w:space="0" w:color="auto"/>
        <w:left w:val="none" w:sz="0" w:space="0" w:color="auto"/>
        <w:bottom w:val="none" w:sz="0" w:space="0" w:color="auto"/>
        <w:right w:val="none" w:sz="0" w:space="0" w:color="auto"/>
      </w:divBdr>
    </w:div>
    <w:div w:id="1909805596">
      <w:bodyDiv w:val="1"/>
      <w:marLeft w:val="0"/>
      <w:marRight w:val="0"/>
      <w:marTop w:val="0"/>
      <w:marBottom w:val="0"/>
      <w:divBdr>
        <w:top w:val="none" w:sz="0" w:space="0" w:color="auto"/>
        <w:left w:val="none" w:sz="0" w:space="0" w:color="auto"/>
        <w:bottom w:val="none" w:sz="0" w:space="0" w:color="auto"/>
        <w:right w:val="none" w:sz="0" w:space="0" w:color="auto"/>
      </w:divBdr>
      <w:divsChild>
        <w:div w:id="431558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3853D-1CE9-4C76-9517-1AC399846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1625</Words>
  <Characters>9264</Characters>
  <Application>Microsoft Office Word</Application>
  <DocSecurity>0</DocSecurity>
  <Lines>77</Lines>
  <Paragraphs>21</Paragraphs>
  <ScaleCrop>false</ScaleCrop>
  <Company/>
  <LinksUpToDate>false</LinksUpToDate>
  <CharactersWithSpaces>10868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李文娟lwj</dc:creator>
  <cp:keywords/>
  <dc:description/>
  <cp:lastModifiedBy>张浩(实习)</cp:lastModifiedBy>
  <cp:revision>2</cp:revision>
  <cp:lastPrinted>2015-06-23T07:42:00Z</cp:lastPrinted>
  <dcterms:created xsi:type="dcterms:W3CDTF">2015-06-29T07:05:00Z</dcterms:created>
  <dcterms:modified xsi:type="dcterms:W3CDTF">2015-06-29T07:05:00Z</dcterms:modified>
</cp:coreProperties>
</file>